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45C1D078" w:rsidR="00CC5E0E" w:rsidRPr="00CC5E0E" w:rsidRDefault="00000C65" w:rsidP="00CC5E0E">
      <w:pPr>
        <w:rPr>
          <w:rFonts w:ascii="Raleway" w:hAnsi="Raleway" w:cs="Arial"/>
          <w:b/>
          <w:bCs/>
        </w:rPr>
      </w:pPr>
      <w:r w:rsidRPr="00000C65">
        <w:rPr>
          <w:rFonts w:ascii="Raleway" w:hAnsi="Raleway" w:cs="Arial"/>
          <w:b/>
          <w:bCs/>
        </w:rPr>
        <w:t>Mayor of Crawfordsville, Indiana</w:t>
      </w:r>
      <w:r w:rsidR="00FF31A0">
        <w:rPr>
          <w:rFonts w:ascii="Raleway" w:hAnsi="Raleway" w:cs="Arial"/>
          <w:b/>
          <w:bCs/>
        </w:rPr>
        <w:t xml:space="preserve"> </w:t>
      </w:r>
      <w:r w:rsidR="0086586F" w:rsidRPr="009F3350">
        <w:rPr>
          <w:rFonts w:ascii="Raleway" w:hAnsi="Raleway" w:cs="Arial"/>
          <w:b/>
          <w:bCs/>
        </w:rPr>
        <w:t>receives</w:t>
      </w:r>
      <w:r w:rsidR="009F4DF0" w:rsidRPr="009F4DF0">
        <w:rPr>
          <w:rFonts w:ascii="Raleway" w:hAnsi="Raleway" w:cs="Arial"/>
          <w:b/>
          <w:bCs/>
        </w:rPr>
        <w:t xml:space="preserve"> </w:t>
      </w:r>
      <w:r w:rsidR="001E7215" w:rsidRPr="001E7215">
        <w:rPr>
          <w:rFonts w:ascii="Raleway" w:hAnsi="Raleway" w:cs="Arial"/>
          <w:b/>
          <w:bCs/>
        </w:rPr>
        <w:t>American Public Power Association’s public official award</w:t>
      </w:r>
      <w:r w:rsidR="001E7215">
        <w:rPr>
          <w:rFonts w:ascii="Raleway" w:hAnsi="Raleway" w:cs="Arial"/>
          <w:b/>
          <w:bCs/>
        </w:rPr>
        <w:t xml:space="preserve"> </w:t>
      </w:r>
    </w:p>
    <w:p w14:paraId="577135E4" w14:textId="0201CEFA" w:rsidR="00B86377" w:rsidRPr="009F3350" w:rsidRDefault="00B86377" w:rsidP="00B86377">
      <w:pPr>
        <w:rPr>
          <w:rFonts w:ascii="Raleway" w:hAnsi="Raleway" w:cs="Arial"/>
          <w:b/>
          <w:bCs/>
        </w:rPr>
      </w:pPr>
    </w:p>
    <w:p w14:paraId="3C36E5B7" w14:textId="6003499B" w:rsidR="00394356" w:rsidRPr="00394356" w:rsidRDefault="00000C65" w:rsidP="00394356">
      <w:pPr>
        <w:rPr>
          <w:rFonts w:ascii="Raleway" w:hAnsi="Raleway" w:cs="Arial"/>
        </w:rPr>
      </w:pPr>
      <w:r>
        <w:rPr>
          <w:rFonts w:ascii="Raleway" w:hAnsi="Raleway" w:cs="Arial"/>
          <w:b/>
        </w:rPr>
        <w:t>New Orleans, Louisiana</w:t>
      </w:r>
      <w:r w:rsidR="00CF5AB0" w:rsidRPr="009F3350">
        <w:rPr>
          <w:rFonts w:ascii="Raleway" w:hAnsi="Raleway" w:cs="Arial"/>
          <w:b/>
        </w:rPr>
        <w:t xml:space="preserve">, June </w:t>
      </w:r>
      <w:r w:rsidR="00C77EE8" w:rsidRPr="009F3350">
        <w:rPr>
          <w:rFonts w:ascii="Raleway" w:hAnsi="Raleway" w:cs="Arial"/>
          <w:b/>
        </w:rPr>
        <w:t>1</w:t>
      </w:r>
      <w:r>
        <w:rPr>
          <w:rFonts w:ascii="Raleway" w:hAnsi="Raleway" w:cs="Arial"/>
          <w:b/>
        </w:rPr>
        <w:t>0</w:t>
      </w:r>
      <w:r w:rsidR="00CF5AB0" w:rsidRPr="009F3350">
        <w:rPr>
          <w:rFonts w:ascii="Raleway" w:hAnsi="Raleway" w:cs="Arial"/>
          <w:b/>
        </w:rPr>
        <w:t>, 20</w:t>
      </w:r>
      <w:r w:rsidR="00721AA7" w:rsidRPr="009F3350">
        <w:rPr>
          <w:rFonts w:ascii="Raleway" w:hAnsi="Raleway" w:cs="Arial"/>
          <w:b/>
        </w:rPr>
        <w:t>2</w:t>
      </w:r>
      <w:r>
        <w:rPr>
          <w:rFonts w:ascii="Raleway" w:hAnsi="Raleway" w:cs="Arial"/>
          <w:b/>
        </w:rPr>
        <w:t>5</w:t>
      </w:r>
      <w:r w:rsidR="00B86377" w:rsidRPr="009F3350">
        <w:rPr>
          <w:rFonts w:ascii="Raleway" w:hAnsi="Raleway" w:cs="Arial"/>
        </w:rPr>
        <w:t xml:space="preserve"> —</w:t>
      </w:r>
      <w:r w:rsidR="00D65F89" w:rsidRPr="009F3350">
        <w:rPr>
          <w:rFonts w:ascii="Raleway" w:hAnsi="Raleway" w:cs="Arial"/>
        </w:rPr>
        <w:t xml:space="preserve"> </w:t>
      </w:r>
      <w:r>
        <w:rPr>
          <w:rFonts w:ascii="Raleway" w:hAnsi="Raleway" w:cs="Arial"/>
        </w:rPr>
        <w:t>Todd Barton</w:t>
      </w:r>
      <w:r w:rsidR="00D21811">
        <w:rPr>
          <w:rFonts w:ascii="Raleway" w:hAnsi="Raleway" w:cs="Arial"/>
        </w:rPr>
        <w:t xml:space="preserve">, </w:t>
      </w:r>
      <w:r w:rsidRPr="00000C65">
        <w:rPr>
          <w:rFonts w:ascii="Raleway" w:hAnsi="Raleway" w:cs="Arial"/>
        </w:rPr>
        <w:t>Mayor of Crawfordsville, Indiana</w:t>
      </w:r>
      <w:r w:rsidR="00167DFE">
        <w:rPr>
          <w:rFonts w:ascii="Raleway" w:hAnsi="Raleway" w:cs="Arial"/>
        </w:rPr>
        <w:t>,</w:t>
      </w:r>
      <w:r w:rsidR="004478EC">
        <w:rPr>
          <w:rFonts w:ascii="Raleway" w:hAnsi="Raleway" w:cs="Arial"/>
        </w:rPr>
        <w:t xml:space="preserve"> </w:t>
      </w:r>
      <w:r w:rsidR="00A63C0F" w:rsidRPr="00A63C0F">
        <w:rPr>
          <w:rFonts w:ascii="Raleway" w:hAnsi="Raleway" w:cs="Arial"/>
        </w:rPr>
        <w:t xml:space="preserve">received the </w:t>
      </w:r>
      <w:r w:rsidR="00362966" w:rsidRPr="00362966">
        <w:rPr>
          <w:rFonts w:ascii="Raleway" w:hAnsi="Raleway" w:cs="Arial"/>
        </w:rPr>
        <w:t xml:space="preserve">Spence Vanderlinden Public Official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New Orleans, Louisiana</w:t>
      </w:r>
      <w:r w:rsidR="00B72E62" w:rsidRPr="009F3350">
        <w:rPr>
          <w:rFonts w:ascii="Raleway" w:hAnsi="Raleway" w:cs="Arial"/>
        </w:rPr>
        <w:t>.</w:t>
      </w:r>
      <w:r w:rsidR="00E66D03">
        <w:rPr>
          <w:rFonts w:ascii="Raleway" w:hAnsi="Raleway" w:cs="Arial"/>
        </w:rPr>
        <w:t xml:space="preserve"> </w:t>
      </w:r>
      <w:r w:rsidR="00BC5445" w:rsidRPr="00BC5445">
        <w:rPr>
          <w:rFonts w:ascii="Raleway" w:hAnsi="Raleway" w:cs="Arial"/>
        </w:rPr>
        <w:t xml:space="preserve">The award recognizes elected or appointed local officials who have contributed to the goals of the American Public Power Association (APPA). </w:t>
      </w:r>
    </w:p>
    <w:p w14:paraId="2DE08EA6" w14:textId="21176FAE" w:rsidR="00CC4126" w:rsidRPr="009F3350" w:rsidRDefault="00CC4126" w:rsidP="00A4006F">
      <w:pPr>
        <w:rPr>
          <w:rFonts w:ascii="Raleway" w:hAnsi="Raleway" w:cs="Arial"/>
        </w:rPr>
      </w:pPr>
    </w:p>
    <w:p w14:paraId="6B9C706A" w14:textId="6F1F49DF" w:rsidR="00233E87" w:rsidRDefault="00000C65" w:rsidP="00660F0E">
      <w:pPr>
        <w:rPr>
          <w:rFonts w:ascii="Raleway" w:hAnsi="Raleway" w:cs="Arial"/>
        </w:rPr>
      </w:pPr>
      <w:r>
        <w:rPr>
          <w:rFonts w:ascii="Raleway" w:hAnsi="Raleway" w:cs="Arial"/>
          <w:bCs/>
        </w:rPr>
        <w:t>Todd</w:t>
      </w:r>
      <w:r w:rsidR="00660F0E">
        <w:rPr>
          <w:rFonts w:ascii="Raleway" w:hAnsi="Raleway" w:cs="Arial"/>
          <w:bCs/>
        </w:rPr>
        <w:t xml:space="preserve"> </w:t>
      </w:r>
      <w:r w:rsidRPr="00000C65">
        <w:rPr>
          <w:rFonts w:ascii="Raleway" w:hAnsi="Raleway" w:cs="Arial"/>
          <w:bCs/>
        </w:rPr>
        <w:t>prioritizes public power and utility operations in his community. Todd has been active with APPA for 12 years — regularly championing public power at the local, state, and federal levels, and traveling to Washington, DC, to advocate for public power at APPA's Legislative Rally. During his four terms, he has helped the city’s electric system increase reliability and become more environmentally responsible while remaining a low-cost electric provider. Crawfordsville Electric Light &amp; Power has earned the Sue Kelly Community Service Award under his leadership and has supported the utility in providing mutual aid, negotiating service territory with an investor-owned utility, and consistently promoting the prestige of public power. Todd works closely with Crawfordsville’s Utility Service Board and actively participates in decisions regarding utility funds and how they can benefit the community most effectively</w:t>
      </w:r>
      <w:r>
        <w:rPr>
          <w:rFonts w:ascii="Raleway" w:hAnsi="Raleway" w:cs="Arial"/>
          <w:bCs/>
        </w:rPr>
        <w:t>.</w:t>
      </w:r>
    </w:p>
    <w:p w14:paraId="4831CC5E" w14:textId="77777777" w:rsidR="00762CD8" w:rsidRDefault="00762CD8" w:rsidP="00000C65">
      <w:pPr>
        <w:rPr>
          <w:rFonts w:ascii="Raleway" w:hAnsi="Raleway" w:cs="Arial"/>
        </w:rPr>
      </w:pPr>
    </w:p>
    <w:p w14:paraId="66448E60" w14:textId="140969F0"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8F03D" w14:textId="77777777" w:rsidR="00344628" w:rsidRDefault="00344628" w:rsidP="003B5989">
      <w:r>
        <w:separator/>
      </w:r>
    </w:p>
  </w:endnote>
  <w:endnote w:type="continuationSeparator" w:id="0">
    <w:p w14:paraId="47D9F6CA" w14:textId="77777777" w:rsidR="00344628" w:rsidRDefault="00344628"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85685" w14:textId="77777777" w:rsidR="00344628" w:rsidRDefault="00344628" w:rsidP="003B5989">
      <w:r>
        <w:separator/>
      </w:r>
    </w:p>
  </w:footnote>
  <w:footnote w:type="continuationSeparator" w:id="0">
    <w:p w14:paraId="4D6544AB" w14:textId="77777777" w:rsidR="00344628" w:rsidRDefault="00344628"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0C65"/>
    <w:rsid w:val="00007BF2"/>
    <w:rsid w:val="00012911"/>
    <w:rsid w:val="00012F2A"/>
    <w:rsid w:val="0003226C"/>
    <w:rsid w:val="0003242F"/>
    <w:rsid w:val="00032C38"/>
    <w:rsid w:val="000529F4"/>
    <w:rsid w:val="000556F8"/>
    <w:rsid w:val="00063A94"/>
    <w:rsid w:val="00065D74"/>
    <w:rsid w:val="00067ED8"/>
    <w:rsid w:val="00090618"/>
    <w:rsid w:val="00093E79"/>
    <w:rsid w:val="000A6DFA"/>
    <w:rsid w:val="000E25EE"/>
    <w:rsid w:val="000F1EEC"/>
    <w:rsid w:val="000F41A8"/>
    <w:rsid w:val="000F49F9"/>
    <w:rsid w:val="000F548A"/>
    <w:rsid w:val="0010041D"/>
    <w:rsid w:val="00112F6C"/>
    <w:rsid w:val="00112F82"/>
    <w:rsid w:val="00113174"/>
    <w:rsid w:val="00113D8F"/>
    <w:rsid w:val="001235CC"/>
    <w:rsid w:val="00123AEB"/>
    <w:rsid w:val="00124F6E"/>
    <w:rsid w:val="00156056"/>
    <w:rsid w:val="00164184"/>
    <w:rsid w:val="00167DFE"/>
    <w:rsid w:val="00180A5E"/>
    <w:rsid w:val="001B7963"/>
    <w:rsid w:val="001C77FC"/>
    <w:rsid w:val="001D524C"/>
    <w:rsid w:val="001E7215"/>
    <w:rsid w:val="001F52FA"/>
    <w:rsid w:val="00203C47"/>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39FF"/>
    <w:rsid w:val="002757DC"/>
    <w:rsid w:val="00283A33"/>
    <w:rsid w:val="00290AFA"/>
    <w:rsid w:val="002A3068"/>
    <w:rsid w:val="002C181F"/>
    <w:rsid w:val="002C3C06"/>
    <w:rsid w:val="002E5D0D"/>
    <w:rsid w:val="002F375F"/>
    <w:rsid w:val="002F52DC"/>
    <w:rsid w:val="00304FE6"/>
    <w:rsid w:val="0031384A"/>
    <w:rsid w:val="00314E55"/>
    <w:rsid w:val="003228DD"/>
    <w:rsid w:val="00323B1C"/>
    <w:rsid w:val="00336FE2"/>
    <w:rsid w:val="00337DA5"/>
    <w:rsid w:val="00344628"/>
    <w:rsid w:val="00344D34"/>
    <w:rsid w:val="0034507C"/>
    <w:rsid w:val="00346C26"/>
    <w:rsid w:val="00361D7C"/>
    <w:rsid w:val="00362966"/>
    <w:rsid w:val="00363712"/>
    <w:rsid w:val="003758A4"/>
    <w:rsid w:val="00394356"/>
    <w:rsid w:val="003A6695"/>
    <w:rsid w:val="003A6CC4"/>
    <w:rsid w:val="003B114C"/>
    <w:rsid w:val="003B5989"/>
    <w:rsid w:val="003B638C"/>
    <w:rsid w:val="003C6320"/>
    <w:rsid w:val="003E7F09"/>
    <w:rsid w:val="003F4714"/>
    <w:rsid w:val="00414B29"/>
    <w:rsid w:val="00447421"/>
    <w:rsid w:val="004475B2"/>
    <w:rsid w:val="004478EC"/>
    <w:rsid w:val="004513A7"/>
    <w:rsid w:val="00453ADC"/>
    <w:rsid w:val="00483CFC"/>
    <w:rsid w:val="00486E49"/>
    <w:rsid w:val="00493EF0"/>
    <w:rsid w:val="004B3EEC"/>
    <w:rsid w:val="004B7B5D"/>
    <w:rsid w:val="004C6759"/>
    <w:rsid w:val="004C73B7"/>
    <w:rsid w:val="004D1304"/>
    <w:rsid w:val="004E734C"/>
    <w:rsid w:val="004F57DE"/>
    <w:rsid w:val="005038F9"/>
    <w:rsid w:val="0051005A"/>
    <w:rsid w:val="00520845"/>
    <w:rsid w:val="00536F31"/>
    <w:rsid w:val="00546647"/>
    <w:rsid w:val="00552A86"/>
    <w:rsid w:val="00553A02"/>
    <w:rsid w:val="00554998"/>
    <w:rsid w:val="00562002"/>
    <w:rsid w:val="00562C1E"/>
    <w:rsid w:val="005A1729"/>
    <w:rsid w:val="005A2F6D"/>
    <w:rsid w:val="005A5D57"/>
    <w:rsid w:val="005A6205"/>
    <w:rsid w:val="005A6FFE"/>
    <w:rsid w:val="005D2E74"/>
    <w:rsid w:val="005E707D"/>
    <w:rsid w:val="005F52B0"/>
    <w:rsid w:val="0064123F"/>
    <w:rsid w:val="00646DCC"/>
    <w:rsid w:val="006472C2"/>
    <w:rsid w:val="00660F0E"/>
    <w:rsid w:val="00661B4E"/>
    <w:rsid w:val="00681DF1"/>
    <w:rsid w:val="006903E4"/>
    <w:rsid w:val="00696EED"/>
    <w:rsid w:val="006A71B8"/>
    <w:rsid w:val="006D2257"/>
    <w:rsid w:val="006E1109"/>
    <w:rsid w:val="006F0929"/>
    <w:rsid w:val="00705EB4"/>
    <w:rsid w:val="00706BCB"/>
    <w:rsid w:val="0072054A"/>
    <w:rsid w:val="00721AA7"/>
    <w:rsid w:val="00725E77"/>
    <w:rsid w:val="00762CD8"/>
    <w:rsid w:val="00771FEC"/>
    <w:rsid w:val="007E7356"/>
    <w:rsid w:val="00845B45"/>
    <w:rsid w:val="00852E45"/>
    <w:rsid w:val="00860B52"/>
    <w:rsid w:val="00861BD9"/>
    <w:rsid w:val="0086586F"/>
    <w:rsid w:val="00873F80"/>
    <w:rsid w:val="008A63F3"/>
    <w:rsid w:val="008B0E8A"/>
    <w:rsid w:val="008B2BDD"/>
    <w:rsid w:val="008B5D30"/>
    <w:rsid w:val="008B654B"/>
    <w:rsid w:val="008C3A99"/>
    <w:rsid w:val="008C4E0F"/>
    <w:rsid w:val="008F41C3"/>
    <w:rsid w:val="008F4650"/>
    <w:rsid w:val="008F49E2"/>
    <w:rsid w:val="00913A6C"/>
    <w:rsid w:val="0091551B"/>
    <w:rsid w:val="00946657"/>
    <w:rsid w:val="00957470"/>
    <w:rsid w:val="00962A6F"/>
    <w:rsid w:val="00967B0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54772"/>
    <w:rsid w:val="00A63C0F"/>
    <w:rsid w:val="00A91E64"/>
    <w:rsid w:val="00AA40EE"/>
    <w:rsid w:val="00AA7CC2"/>
    <w:rsid w:val="00AC723A"/>
    <w:rsid w:val="00AE3A6C"/>
    <w:rsid w:val="00AE42F6"/>
    <w:rsid w:val="00AF5817"/>
    <w:rsid w:val="00AF7299"/>
    <w:rsid w:val="00B0385A"/>
    <w:rsid w:val="00B11687"/>
    <w:rsid w:val="00B2665D"/>
    <w:rsid w:val="00B36E46"/>
    <w:rsid w:val="00B3754E"/>
    <w:rsid w:val="00B43939"/>
    <w:rsid w:val="00B72E62"/>
    <w:rsid w:val="00B740EC"/>
    <w:rsid w:val="00B82E82"/>
    <w:rsid w:val="00B86377"/>
    <w:rsid w:val="00B8652B"/>
    <w:rsid w:val="00BC5445"/>
    <w:rsid w:val="00C07C9B"/>
    <w:rsid w:val="00C26FDE"/>
    <w:rsid w:val="00C53FBA"/>
    <w:rsid w:val="00C57521"/>
    <w:rsid w:val="00C613CC"/>
    <w:rsid w:val="00C62839"/>
    <w:rsid w:val="00C76DA6"/>
    <w:rsid w:val="00C77EE8"/>
    <w:rsid w:val="00C94A86"/>
    <w:rsid w:val="00CA6558"/>
    <w:rsid w:val="00CC4126"/>
    <w:rsid w:val="00CC5E0E"/>
    <w:rsid w:val="00CE3567"/>
    <w:rsid w:val="00CE48A9"/>
    <w:rsid w:val="00CF5AB0"/>
    <w:rsid w:val="00D06B9A"/>
    <w:rsid w:val="00D114B8"/>
    <w:rsid w:val="00D11883"/>
    <w:rsid w:val="00D21811"/>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253C4"/>
    <w:rsid w:val="00E347D1"/>
    <w:rsid w:val="00E506E1"/>
    <w:rsid w:val="00E513C1"/>
    <w:rsid w:val="00E66D03"/>
    <w:rsid w:val="00E71902"/>
    <w:rsid w:val="00E72792"/>
    <w:rsid w:val="00E77582"/>
    <w:rsid w:val="00EB355F"/>
    <w:rsid w:val="00ED4924"/>
    <w:rsid w:val="00EE7934"/>
    <w:rsid w:val="00EF77E7"/>
    <w:rsid w:val="00EF7CD6"/>
    <w:rsid w:val="00F11D5C"/>
    <w:rsid w:val="00F13DB3"/>
    <w:rsid w:val="00F16DB8"/>
    <w:rsid w:val="00F325FC"/>
    <w:rsid w:val="00F514E4"/>
    <w:rsid w:val="00F608EA"/>
    <w:rsid w:val="00F65943"/>
    <w:rsid w:val="00FC5D5D"/>
    <w:rsid w:val="00FC6377"/>
    <w:rsid w:val="00FC687A"/>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2.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4.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Erin Horton</cp:lastModifiedBy>
  <cp:revision>2</cp:revision>
  <cp:lastPrinted>2017-01-05T19:09:00Z</cp:lastPrinted>
  <dcterms:created xsi:type="dcterms:W3CDTF">2025-05-27T17:49:00Z</dcterms:created>
  <dcterms:modified xsi:type="dcterms:W3CDTF">2025-05-27T17:49:00Z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