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4B60093F" w:rsidR="00CC5E0E" w:rsidRPr="00CC5E0E" w:rsidRDefault="003B361D" w:rsidP="00CC5E0E">
      <w:pPr>
        <w:rPr>
          <w:rFonts w:ascii="Raleway" w:hAnsi="Raleway" w:cs="Arial"/>
          <w:b/>
          <w:bCs/>
        </w:rPr>
      </w:pPr>
      <w:r>
        <w:rPr>
          <w:rFonts w:ascii="Raleway" w:hAnsi="Raleway" w:cs="Arial"/>
          <w:b/>
          <w:bCs/>
        </w:rPr>
        <w:t>Former Energy Northwest Executive Board Chair</w:t>
      </w:r>
      <w:r w:rsidRPr="009F3350">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American Public Power Association’s public official award</w:t>
      </w:r>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2EDE1419" w:rsidR="00394356" w:rsidRPr="00394356" w:rsidRDefault="005B4D05" w:rsidP="00394356">
      <w:pPr>
        <w:rPr>
          <w:rFonts w:ascii="Raleway" w:hAnsi="Raleway" w:cs="Arial"/>
        </w:rPr>
      </w:pPr>
      <w:r>
        <w:rPr>
          <w:rFonts w:ascii="Raleway" w:hAnsi="Raleway" w:cs="Arial"/>
          <w:b/>
        </w:rPr>
        <w:t xml:space="preserve">Seattle, Washington, June </w:t>
      </w:r>
      <w:r w:rsidR="00761CAF">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3B361D" w:rsidRPr="003B361D">
        <w:rPr>
          <w:rFonts w:ascii="Raleway" w:hAnsi="Raleway" w:cs="Arial"/>
        </w:rPr>
        <w:t>Will Purser</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Vanderlinden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4831CC5E" w14:textId="3EAD8D7C" w:rsidR="00762CD8" w:rsidRDefault="003B361D" w:rsidP="003B361D">
      <w:pPr>
        <w:rPr>
          <w:rFonts w:ascii="Raleway" w:hAnsi="Raleway" w:cs="Arial"/>
          <w:bCs/>
        </w:rPr>
      </w:pPr>
      <w:r w:rsidRPr="003B361D">
        <w:rPr>
          <w:rFonts w:ascii="Raleway" w:hAnsi="Raleway" w:cs="Arial"/>
          <w:bCs/>
        </w:rPr>
        <w:t>Will has been involved in public power for more than twenty years, having joined Clallam County PUD of Washington as Commissioner in 2001. With an educational background in nuclear engineering, he was appointed to serve on the Energy Northwest Board of Directors in April 2008 and elected to the executive board in June 2010. He was then elected Vice Chair in 2018 and Chair in 2020, in which capacity he remained until 2022. Will actively attends APPA’s conferences and workshops, including the National Conference and other high-level summits.</w:t>
      </w:r>
    </w:p>
    <w:p w14:paraId="5EBEF1AF" w14:textId="77777777" w:rsidR="003B361D" w:rsidRDefault="003B361D" w:rsidP="003B361D">
      <w:pP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361D"/>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4BD"/>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B4D05"/>
    <w:rsid w:val="005D2E74"/>
    <w:rsid w:val="005E707D"/>
    <w:rsid w:val="005F52B0"/>
    <w:rsid w:val="006248A7"/>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1CAF"/>
    <w:rsid w:val="00762CD8"/>
    <w:rsid w:val="00771FEC"/>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2023-06-01T19:00:00Z</dcterms:created>
  <dcterms:modified xsi:type="dcterms:W3CDTF">2023-06-02T13:38:00Z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