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6D6ED311" w14:textId="71636E5B" w:rsidR="00B428BB" w:rsidRDefault="00E435E5" w:rsidP="00B86377">
      <w:pPr>
        <w:rPr>
          <w:rFonts w:ascii="Raleway" w:hAnsi="Raleway" w:cs="Arial"/>
          <w:b/>
          <w:bCs/>
        </w:rPr>
      </w:pPr>
      <w:r>
        <w:rPr>
          <w:rFonts w:ascii="Raleway" w:hAnsi="Raleway" w:cs="Arial"/>
          <w:b/>
          <w:bCs/>
        </w:rPr>
        <w:t>Shrewsbury Electric &amp; Cable Operations</w:t>
      </w:r>
      <w:r w:rsidR="00954B96" w:rsidRPr="00954B96">
        <w:rPr>
          <w:rFonts w:ascii="Raleway" w:hAnsi="Raleway" w:cs="Arial"/>
          <w:b/>
          <w:bCs/>
        </w:rPr>
        <w:t xml:space="preserve"> </w:t>
      </w:r>
      <w:r w:rsidR="00C15BB8" w:rsidRPr="00C15BB8">
        <w:rPr>
          <w:rFonts w:ascii="Raleway" w:hAnsi="Raleway" w:cs="Arial"/>
          <w:b/>
          <w:bCs/>
        </w:rPr>
        <w:t xml:space="preserve">receives </w:t>
      </w:r>
      <w:r w:rsidR="00B85AB4" w:rsidRPr="00B85AB4">
        <w:rPr>
          <w:rFonts w:ascii="Raleway" w:hAnsi="Raleway" w:cs="Arial"/>
          <w:b/>
          <w:bCs/>
        </w:rPr>
        <w:t>national achievement award</w:t>
      </w:r>
    </w:p>
    <w:p w14:paraId="4A8E1DDA" w14:textId="77777777" w:rsidR="00B85AB4" w:rsidRPr="009F3350" w:rsidRDefault="00B85AB4" w:rsidP="00B86377">
      <w:pPr>
        <w:rPr>
          <w:rFonts w:ascii="Raleway" w:hAnsi="Raleway" w:cs="Arial"/>
          <w:b/>
          <w:bCs/>
        </w:rPr>
      </w:pPr>
    </w:p>
    <w:p w14:paraId="3C36E5B7" w14:textId="36EFF68F" w:rsidR="00394356" w:rsidRPr="00394356" w:rsidRDefault="007426F2" w:rsidP="00394356">
      <w:pPr>
        <w:rPr>
          <w:rFonts w:ascii="Raleway" w:hAnsi="Raleway" w:cs="Arial"/>
        </w:rPr>
      </w:pPr>
      <w:r>
        <w:rPr>
          <w:rFonts w:ascii="Raleway" w:hAnsi="Raleway" w:cs="Arial"/>
          <w:b/>
        </w:rPr>
        <w:t xml:space="preserve">Seattle, Washington, June </w:t>
      </w:r>
      <w:r w:rsidR="001961B5">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E435E5">
        <w:rPr>
          <w:rFonts w:ascii="Raleway" w:hAnsi="Raleway" w:cs="Arial"/>
        </w:rPr>
        <w:t>Shrewsbury Electric &amp; Cable Operations of Massachusetts</w:t>
      </w:r>
      <w:r w:rsidR="00FA26C7">
        <w:rPr>
          <w:rFonts w:ascii="Raleway" w:hAnsi="Raleway" w:cs="Arial"/>
        </w:rPr>
        <w:t xml:space="preserve"> </w:t>
      </w:r>
      <w:r w:rsidR="00A63C0F" w:rsidRPr="00A63C0F">
        <w:rPr>
          <w:rFonts w:ascii="Raleway" w:hAnsi="Raleway" w:cs="Arial"/>
        </w:rPr>
        <w:t xml:space="preserve">received </w:t>
      </w:r>
      <w:r w:rsidR="0045457D" w:rsidRPr="0045457D">
        <w:rPr>
          <w:rFonts w:ascii="Raleway" w:hAnsi="Raleway" w:cs="Arial"/>
        </w:rPr>
        <w:t xml:space="preserve">an American Public Power Association E.F. Scattergood System Achievement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w:t>
      </w:r>
      <w:r>
        <w:rPr>
          <w:rFonts w:ascii="Raleway" w:hAnsi="Raleway" w:cs="Arial"/>
        </w:rPr>
        <w:t xml:space="preserve"> Seattle, Washington</w:t>
      </w:r>
      <w:r w:rsidR="00B72E62" w:rsidRPr="009F3350">
        <w:rPr>
          <w:rFonts w:ascii="Raleway" w:hAnsi="Raleway" w:cs="Arial"/>
        </w:rPr>
        <w:t>.</w:t>
      </w:r>
      <w:r w:rsidR="00E66D03">
        <w:rPr>
          <w:rFonts w:ascii="Raleway" w:hAnsi="Raleway" w:cs="Arial"/>
        </w:rPr>
        <w:t xml:space="preserve"> </w:t>
      </w:r>
      <w:r w:rsidR="000409CA" w:rsidRPr="000409CA">
        <w:rPr>
          <w:rFonts w:ascii="Raleway" w:hAnsi="Raleway" w:cs="Arial"/>
        </w:rPr>
        <w:t>The award honors APPA member systems that have enhanced the prestige of public power utilities through sustained achievement and customer service.</w:t>
      </w:r>
      <w:r w:rsidR="000409CA">
        <w:rPr>
          <w:rFonts w:ascii="Raleway" w:hAnsi="Raleway" w:cs="Arial"/>
        </w:rPr>
        <w:t xml:space="preserve"> </w:t>
      </w:r>
    </w:p>
    <w:p w14:paraId="2DE08EA6" w14:textId="21176FAE" w:rsidR="00CC4126" w:rsidRPr="009F3350" w:rsidRDefault="00CC4126" w:rsidP="00A4006F">
      <w:pPr>
        <w:rPr>
          <w:rFonts w:ascii="Raleway" w:hAnsi="Raleway" w:cs="Arial"/>
        </w:rPr>
      </w:pPr>
    </w:p>
    <w:p w14:paraId="1A7EB49E" w14:textId="5B626EC0" w:rsidR="00E435E5" w:rsidRDefault="00E435E5" w:rsidP="0064116B">
      <w:pPr>
        <w:rPr>
          <w:rFonts w:ascii="Raleway" w:hAnsi="Raleway" w:cs="Arial"/>
        </w:rPr>
      </w:pPr>
      <w:r w:rsidRPr="00E435E5">
        <w:rPr>
          <w:rFonts w:ascii="Raleway" w:hAnsi="Raleway" w:cs="Arial"/>
        </w:rPr>
        <w:t xml:space="preserve">Shrewsbury Electric &amp; Cable Operations stands out among Massachusetts municipal light plants as a leader in decarbonization, electrification, and energy efficiency. The utility offers no-interest loans for weatherization and decarbonization projects, with longer-term loans for income-qualified customers. Moreover, it is the only public power utility in </w:t>
      </w:r>
      <w:r w:rsidR="00145B70" w:rsidRPr="00E435E5">
        <w:rPr>
          <w:rFonts w:ascii="Raleway" w:hAnsi="Raleway" w:cs="Arial"/>
        </w:rPr>
        <w:t>Massachusetts currently</w:t>
      </w:r>
      <w:r w:rsidRPr="00E435E5">
        <w:rPr>
          <w:rFonts w:ascii="Raleway" w:hAnsi="Raleway" w:cs="Arial"/>
        </w:rPr>
        <w:t xml:space="preserve"> offering rebates on used electric vehicles, with increased incentives for income-qualified customers. The utility also offers uniquely high rebates for heat pumps, lawn equipment, commercial EV chargers, and induction stoves, as well as incentives for rooftop solar. The utility recently used an APPA DEED grant to fund a partnership with NextZero’s decarbonization and energy efficiency partner, the Center for EcoTechnology, to develop a model to help public power utilities align carbon-based incentives with decarbonization incentives.</w:t>
      </w:r>
      <w:r>
        <w:rPr>
          <w:rFonts w:ascii="Raleway" w:hAnsi="Raleway" w:cs="Arial"/>
        </w:rPr>
        <w:t xml:space="preserve"> </w:t>
      </w:r>
      <w:r w:rsidRPr="00E435E5">
        <w:rPr>
          <w:rFonts w:ascii="Raleway" w:hAnsi="Raleway" w:cs="Arial"/>
        </w:rPr>
        <w:t>SELCO’s rates are among the lowest in Massachusetts and are less than half of the state’s investor-owned utility’s rates.</w:t>
      </w:r>
    </w:p>
    <w:p w14:paraId="0374867F" w14:textId="77777777" w:rsidR="00E435E5" w:rsidRDefault="00E435E5" w:rsidP="0064116B">
      <w:pPr>
        <w:rPr>
          <w:rFonts w:ascii="Raleway" w:hAnsi="Raleway" w:cs="Arial"/>
        </w:rPr>
      </w:pPr>
    </w:p>
    <w:p w14:paraId="761A8E0E" w14:textId="09E3CE78" w:rsidR="000C6EF2" w:rsidRDefault="00E435E5" w:rsidP="0064116B">
      <w:pPr>
        <w:rPr>
          <w:rFonts w:ascii="Raleway" w:hAnsi="Raleway" w:cs="Arial"/>
        </w:rPr>
      </w:pPr>
      <w:r w:rsidRPr="00E435E5">
        <w:rPr>
          <w:rFonts w:ascii="Raleway" w:hAnsi="Raleway" w:cs="Arial"/>
        </w:rPr>
        <w:t>SELCO is deeply involved in community events, participating in the local farmers market, Earth Day activities, and Drive Electric Week. The utility offers educational programs about energy and climate change in local schools and partners with Shrewsbury Youth and Family Services and local churches for the “Share the Warmth” program, which involves collecting donations year-round to help needy families and senior citizens pay their electric bills.</w:t>
      </w:r>
    </w:p>
    <w:p w14:paraId="6A8E506E" w14:textId="77777777" w:rsidR="004A5EB2" w:rsidRDefault="004A5EB2" w:rsidP="007426F2">
      <w:pPr>
        <w:rPr>
          <w:rFonts w:ascii="Raleway" w:hAnsi="Raleway" w:cs="Arial"/>
        </w:rPr>
      </w:pPr>
    </w:p>
    <w:p w14:paraId="66448E60" w14:textId="3261C1C8"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94861" w14:textId="77777777" w:rsidR="00824017" w:rsidRDefault="00824017" w:rsidP="003B5989">
      <w:r>
        <w:separator/>
      </w:r>
    </w:p>
  </w:endnote>
  <w:endnote w:type="continuationSeparator" w:id="0">
    <w:p w14:paraId="5F937A78" w14:textId="77777777" w:rsidR="00824017" w:rsidRDefault="0082401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F9E76" w14:textId="77777777" w:rsidR="00824017" w:rsidRDefault="00824017" w:rsidP="003B5989">
      <w:r>
        <w:separator/>
      </w:r>
    </w:p>
  </w:footnote>
  <w:footnote w:type="continuationSeparator" w:id="0">
    <w:p w14:paraId="3145ED3B" w14:textId="77777777" w:rsidR="00824017" w:rsidRDefault="0082401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3226C"/>
    <w:rsid w:val="0003242F"/>
    <w:rsid w:val="00032C38"/>
    <w:rsid w:val="000409CA"/>
    <w:rsid w:val="000529F4"/>
    <w:rsid w:val="000556F8"/>
    <w:rsid w:val="00063A94"/>
    <w:rsid w:val="00065D74"/>
    <w:rsid w:val="00067ED8"/>
    <w:rsid w:val="00090618"/>
    <w:rsid w:val="00093E79"/>
    <w:rsid w:val="000A6DFA"/>
    <w:rsid w:val="000B0AFC"/>
    <w:rsid w:val="000B5744"/>
    <w:rsid w:val="000C6EF2"/>
    <w:rsid w:val="000E25EE"/>
    <w:rsid w:val="000F1EEC"/>
    <w:rsid w:val="000F41A8"/>
    <w:rsid w:val="000F49F9"/>
    <w:rsid w:val="000F548A"/>
    <w:rsid w:val="0010041D"/>
    <w:rsid w:val="00112F6C"/>
    <w:rsid w:val="00112F82"/>
    <w:rsid w:val="00113174"/>
    <w:rsid w:val="00113D8F"/>
    <w:rsid w:val="001235CC"/>
    <w:rsid w:val="00123AEB"/>
    <w:rsid w:val="00124F6E"/>
    <w:rsid w:val="00125DEA"/>
    <w:rsid w:val="00135762"/>
    <w:rsid w:val="00145B70"/>
    <w:rsid w:val="00156056"/>
    <w:rsid w:val="0016126D"/>
    <w:rsid w:val="00164184"/>
    <w:rsid w:val="00167DFE"/>
    <w:rsid w:val="00180A5E"/>
    <w:rsid w:val="00186DBD"/>
    <w:rsid w:val="001961B5"/>
    <w:rsid w:val="001B7963"/>
    <w:rsid w:val="001C77FC"/>
    <w:rsid w:val="001D368C"/>
    <w:rsid w:val="001D524C"/>
    <w:rsid w:val="001E7215"/>
    <w:rsid w:val="001F52FA"/>
    <w:rsid w:val="00203C47"/>
    <w:rsid w:val="002052F0"/>
    <w:rsid w:val="00212F9E"/>
    <w:rsid w:val="00225A5B"/>
    <w:rsid w:val="00226DCF"/>
    <w:rsid w:val="00233E87"/>
    <w:rsid w:val="00234DB1"/>
    <w:rsid w:val="0023527C"/>
    <w:rsid w:val="00235705"/>
    <w:rsid w:val="0025033D"/>
    <w:rsid w:val="00253263"/>
    <w:rsid w:val="002540F1"/>
    <w:rsid w:val="002540FB"/>
    <w:rsid w:val="002653E4"/>
    <w:rsid w:val="002659D6"/>
    <w:rsid w:val="00266A3B"/>
    <w:rsid w:val="00271915"/>
    <w:rsid w:val="002739FF"/>
    <w:rsid w:val="002757DC"/>
    <w:rsid w:val="00283A33"/>
    <w:rsid w:val="00290AFA"/>
    <w:rsid w:val="002A3068"/>
    <w:rsid w:val="002C181F"/>
    <w:rsid w:val="002C3C06"/>
    <w:rsid w:val="002E5D0D"/>
    <w:rsid w:val="002F375F"/>
    <w:rsid w:val="002F52DC"/>
    <w:rsid w:val="00304FE6"/>
    <w:rsid w:val="0031384A"/>
    <w:rsid w:val="00314E55"/>
    <w:rsid w:val="0031720A"/>
    <w:rsid w:val="003228DD"/>
    <w:rsid w:val="00323B1C"/>
    <w:rsid w:val="00336FE2"/>
    <w:rsid w:val="00337DA5"/>
    <w:rsid w:val="003432BB"/>
    <w:rsid w:val="00344628"/>
    <w:rsid w:val="00344D34"/>
    <w:rsid w:val="0034507C"/>
    <w:rsid w:val="00346C26"/>
    <w:rsid w:val="00356F92"/>
    <w:rsid w:val="00361D7C"/>
    <w:rsid w:val="00362966"/>
    <w:rsid w:val="00363712"/>
    <w:rsid w:val="003758A4"/>
    <w:rsid w:val="00394356"/>
    <w:rsid w:val="003A6695"/>
    <w:rsid w:val="003A6CC4"/>
    <w:rsid w:val="003B114C"/>
    <w:rsid w:val="003B5989"/>
    <w:rsid w:val="003B638C"/>
    <w:rsid w:val="003C1A57"/>
    <w:rsid w:val="003C6320"/>
    <w:rsid w:val="003D33C1"/>
    <w:rsid w:val="003E7F09"/>
    <w:rsid w:val="003F4714"/>
    <w:rsid w:val="00414B29"/>
    <w:rsid w:val="00447421"/>
    <w:rsid w:val="004475B2"/>
    <w:rsid w:val="004478EC"/>
    <w:rsid w:val="004513A7"/>
    <w:rsid w:val="00453ADC"/>
    <w:rsid w:val="0045457D"/>
    <w:rsid w:val="00475DCF"/>
    <w:rsid w:val="00483CFC"/>
    <w:rsid w:val="00486E49"/>
    <w:rsid w:val="00493727"/>
    <w:rsid w:val="00493EF0"/>
    <w:rsid w:val="004A5EB2"/>
    <w:rsid w:val="004B3EEC"/>
    <w:rsid w:val="004B7B5D"/>
    <w:rsid w:val="004C6759"/>
    <w:rsid w:val="004C73B7"/>
    <w:rsid w:val="004D1304"/>
    <w:rsid w:val="004E734C"/>
    <w:rsid w:val="004F57DE"/>
    <w:rsid w:val="004F7780"/>
    <w:rsid w:val="005038F9"/>
    <w:rsid w:val="0051005A"/>
    <w:rsid w:val="00520845"/>
    <w:rsid w:val="00536F31"/>
    <w:rsid w:val="00546647"/>
    <w:rsid w:val="00552A86"/>
    <w:rsid w:val="00553A02"/>
    <w:rsid w:val="00554998"/>
    <w:rsid w:val="00562002"/>
    <w:rsid w:val="00562C1E"/>
    <w:rsid w:val="0059699C"/>
    <w:rsid w:val="005A1729"/>
    <w:rsid w:val="005A2F6D"/>
    <w:rsid w:val="005A5D57"/>
    <w:rsid w:val="005A6FFE"/>
    <w:rsid w:val="005D2E74"/>
    <w:rsid w:val="005E707D"/>
    <w:rsid w:val="005F52B0"/>
    <w:rsid w:val="00606031"/>
    <w:rsid w:val="00617736"/>
    <w:rsid w:val="0064116B"/>
    <w:rsid w:val="0064123F"/>
    <w:rsid w:val="006472C2"/>
    <w:rsid w:val="00660F0E"/>
    <w:rsid w:val="00661B4E"/>
    <w:rsid w:val="00681DF1"/>
    <w:rsid w:val="006903E4"/>
    <w:rsid w:val="0069059A"/>
    <w:rsid w:val="00696EED"/>
    <w:rsid w:val="006A71B8"/>
    <w:rsid w:val="006C5BB9"/>
    <w:rsid w:val="006D2257"/>
    <w:rsid w:val="006E1109"/>
    <w:rsid w:val="006F0929"/>
    <w:rsid w:val="00705EB4"/>
    <w:rsid w:val="00706BCB"/>
    <w:rsid w:val="00711EDB"/>
    <w:rsid w:val="00714790"/>
    <w:rsid w:val="0072054A"/>
    <w:rsid w:val="00721AA7"/>
    <w:rsid w:val="00725E77"/>
    <w:rsid w:val="007426F2"/>
    <w:rsid w:val="00762CD8"/>
    <w:rsid w:val="00762DBD"/>
    <w:rsid w:val="00771FEC"/>
    <w:rsid w:val="007A44D4"/>
    <w:rsid w:val="007C79FA"/>
    <w:rsid w:val="007E7356"/>
    <w:rsid w:val="00824017"/>
    <w:rsid w:val="00845B45"/>
    <w:rsid w:val="00852E45"/>
    <w:rsid w:val="00860B52"/>
    <w:rsid w:val="00861BD9"/>
    <w:rsid w:val="0086586F"/>
    <w:rsid w:val="00873F80"/>
    <w:rsid w:val="00893E87"/>
    <w:rsid w:val="008A63F3"/>
    <w:rsid w:val="008B0E8A"/>
    <w:rsid w:val="008B2BDD"/>
    <w:rsid w:val="008B5D30"/>
    <w:rsid w:val="008B654B"/>
    <w:rsid w:val="008C3A99"/>
    <w:rsid w:val="008C4E0F"/>
    <w:rsid w:val="008F3A95"/>
    <w:rsid w:val="008F41C3"/>
    <w:rsid w:val="008F4650"/>
    <w:rsid w:val="008F49E2"/>
    <w:rsid w:val="008F5D72"/>
    <w:rsid w:val="008F6704"/>
    <w:rsid w:val="00913A6C"/>
    <w:rsid w:val="0091551B"/>
    <w:rsid w:val="00946657"/>
    <w:rsid w:val="00954B96"/>
    <w:rsid w:val="00957470"/>
    <w:rsid w:val="00962A6F"/>
    <w:rsid w:val="00967B0F"/>
    <w:rsid w:val="009715E8"/>
    <w:rsid w:val="00973D4E"/>
    <w:rsid w:val="00980728"/>
    <w:rsid w:val="00982F43"/>
    <w:rsid w:val="00984E65"/>
    <w:rsid w:val="00985347"/>
    <w:rsid w:val="00996BB8"/>
    <w:rsid w:val="009E180C"/>
    <w:rsid w:val="009E61B8"/>
    <w:rsid w:val="009F1AEB"/>
    <w:rsid w:val="009F3350"/>
    <w:rsid w:val="009F4DF0"/>
    <w:rsid w:val="00A15715"/>
    <w:rsid w:val="00A321D6"/>
    <w:rsid w:val="00A35CE8"/>
    <w:rsid w:val="00A4006F"/>
    <w:rsid w:val="00A54772"/>
    <w:rsid w:val="00A63C0F"/>
    <w:rsid w:val="00A91E64"/>
    <w:rsid w:val="00A945BB"/>
    <w:rsid w:val="00A957D0"/>
    <w:rsid w:val="00AA40EE"/>
    <w:rsid w:val="00AA7CC2"/>
    <w:rsid w:val="00AC723A"/>
    <w:rsid w:val="00AE3A6C"/>
    <w:rsid w:val="00AE42F6"/>
    <w:rsid w:val="00AF5817"/>
    <w:rsid w:val="00AF7299"/>
    <w:rsid w:val="00B0385A"/>
    <w:rsid w:val="00B11687"/>
    <w:rsid w:val="00B12E23"/>
    <w:rsid w:val="00B2665D"/>
    <w:rsid w:val="00B36E46"/>
    <w:rsid w:val="00B3754E"/>
    <w:rsid w:val="00B428BB"/>
    <w:rsid w:val="00B43939"/>
    <w:rsid w:val="00B72E62"/>
    <w:rsid w:val="00B740EC"/>
    <w:rsid w:val="00B82E82"/>
    <w:rsid w:val="00B85874"/>
    <w:rsid w:val="00B85AB4"/>
    <w:rsid w:val="00B86377"/>
    <w:rsid w:val="00B8652B"/>
    <w:rsid w:val="00BC5445"/>
    <w:rsid w:val="00C07C9B"/>
    <w:rsid w:val="00C15BB8"/>
    <w:rsid w:val="00C26FDE"/>
    <w:rsid w:val="00C53FBA"/>
    <w:rsid w:val="00C57521"/>
    <w:rsid w:val="00C613CC"/>
    <w:rsid w:val="00C62839"/>
    <w:rsid w:val="00C76DA6"/>
    <w:rsid w:val="00C77EE8"/>
    <w:rsid w:val="00C80D0D"/>
    <w:rsid w:val="00C94A86"/>
    <w:rsid w:val="00CA6558"/>
    <w:rsid w:val="00CC4126"/>
    <w:rsid w:val="00CC5E0E"/>
    <w:rsid w:val="00CE3567"/>
    <w:rsid w:val="00CE48A9"/>
    <w:rsid w:val="00CF5AB0"/>
    <w:rsid w:val="00D06B9A"/>
    <w:rsid w:val="00D114B8"/>
    <w:rsid w:val="00D11883"/>
    <w:rsid w:val="00D21811"/>
    <w:rsid w:val="00D37293"/>
    <w:rsid w:val="00D451D3"/>
    <w:rsid w:val="00D505DC"/>
    <w:rsid w:val="00D549A4"/>
    <w:rsid w:val="00D54AA5"/>
    <w:rsid w:val="00D5786F"/>
    <w:rsid w:val="00D65F89"/>
    <w:rsid w:val="00D8127B"/>
    <w:rsid w:val="00D8616F"/>
    <w:rsid w:val="00D86DE9"/>
    <w:rsid w:val="00D9202E"/>
    <w:rsid w:val="00DC0E27"/>
    <w:rsid w:val="00DC7B0F"/>
    <w:rsid w:val="00DF2AB4"/>
    <w:rsid w:val="00E01C41"/>
    <w:rsid w:val="00E075FA"/>
    <w:rsid w:val="00E11F30"/>
    <w:rsid w:val="00E253C4"/>
    <w:rsid w:val="00E347D1"/>
    <w:rsid w:val="00E435E5"/>
    <w:rsid w:val="00E506E1"/>
    <w:rsid w:val="00E513C1"/>
    <w:rsid w:val="00E5412E"/>
    <w:rsid w:val="00E66D03"/>
    <w:rsid w:val="00E71902"/>
    <w:rsid w:val="00E72792"/>
    <w:rsid w:val="00E77582"/>
    <w:rsid w:val="00EB355F"/>
    <w:rsid w:val="00EC4BF3"/>
    <w:rsid w:val="00ED4924"/>
    <w:rsid w:val="00EE7934"/>
    <w:rsid w:val="00EF77E7"/>
    <w:rsid w:val="00EF7CD6"/>
    <w:rsid w:val="00F11D5C"/>
    <w:rsid w:val="00F13DB3"/>
    <w:rsid w:val="00F14B2F"/>
    <w:rsid w:val="00F16DB8"/>
    <w:rsid w:val="00F22050"/>
    <w:rsid w:val="00F325FC"/>
    <w:rsid w:val="00F514E4"/>
    <w:rsid w:val="00F608EA"/>
    <w:rsid w:val="00F65943"/>
    <w:rsid w:val="00FA26C7"/>
    <w:rsid w:val="00FB248B"/>
    <w:rsid w:val="00FC5D5D"/>
    <w:rsid w:val="00FC6377"/>
    <w:rsid w:val="00FC687A"/>
    <w:rsid w:val="00FF2B30"/>
    <w:rsid w:val="00FF2DDD"/>
    <w:rsid w:val="00FF31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3.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Sinclair</dc:creator>
  <cp:lastModifiedBy>Jackson Bedbury</cp:lastModifiedBy>
  <cp:revision>4</cp:revision>
  <cp:lastPrinted>2017-01-05T19:09:00Z</cp:lastPrinted>
  <dcterms:created xsi:type="dcterms:W3CDTF">2023-06-01T18:15:00Z</dcterms:created>
  <dcterms:modified xsi:type="dcterms:W3CDTF">2023-06-02T13:34:00Z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