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12AD769A" w:rsidR="00B428BB" w:rsidRDefault="007426F2" w:rsidP="00B86377">
      <w:pPr>
        <w:rPr>
          <w:rFonts w:ascii="Raleway" w:hAnsi="Raleway" w:cs="Arial"/>
          <w:b/>
          <w:bCs/>
        </w:rPr>
      </w:pPr>
      <w:r>
        <w:rPr>
          <w:rFonts w:ascii="Raleway" w:hAnsi="Raleway" w:cs="Arial"/>
          <w:b/>
          <w:bCs/>
        </w:rPr>
        <w:t>CPS Energy</w:t>
      </w:r>
      <w:r w:rsidR="00954B96" w:rsidRPr="00954B96">
        <w:rPr>
          <w:rFonts w:ascii="Raleway" w:hAnsi="Raleway" w:cs="Arial"/>
          <w:b/>
          <w:bCs/>
        </w:rPr>
        <w:t xml:space="preserve"> </w:t>
      </w:r>
      <w:r w:rsidR="00C15BB8" w:rsidRPr="00C15BB8">
        <w:rPr>
          <w:rFonts w:ascii="Raleway" w:hAnsi="Raleway" w:cs="Arial"/>
          <w:b/>
          <w:bCs/>
        </w:rPr>
        <w:t xml:space="preserve">receives </w:t>
      </w:r>
      <w:r w:rsidR="00B85AB4" w:rsidRPr="00B85AB4">
        <w:rPr>
          <w:rFonts w:ascii="Raleway" w:hAnsi="Raleway" w:cs="Arial"/>
          <w:b/>
          <w:bCs/>
        </w:rPr>
        <w:t>national achievement award</w:t>
      </w:r>
    </w:p>
    <w:p w14:paraId="4A8E1DDA" w14:textId="77777777" w:rsidR="00B85AB4" w:rsidRPr="009F3350" w:rsidRDefault="00B85AB4" w:rsidP="00B86377">
      <w:pPr>
        <w:rPr>
          <w:rFonts w:ascii="Raleway" w:hAnsi="Raleway" w:cs="Arial"/>
          <w:b/>
          <w:bCs/>
        </w:rPr>
      </w:pPr>
    </w:p>
    <w:p w14:paraId="3C36E5B7" w14:textId="7D62F706" w:rsidR="00394356" w:rsidRPr="00394356" w:rsidRDefault="007426F2" w:rsidP="00394356">
      <w:pPr>
        <w:rPr>
          <w:rFonts w:ascii="Raleway" w:hAnsi="Raleway" w:cs="Arial"/>
        </w:rPr>
      </w:pPr>
      <w:r>
        <w:rPr>
          <w:rFonts w:ascii="Raleway" w:hAnsi="Raleway" w:cs="Arial"/>
          <w:b/>
        </w:rPr>
        <w:t xml:space="preserve">Seattle, Washington, June </w:t>
      </w:r>
      <w:r w:rsidR="0023725E">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Pr="007426F2">
        <w:rPr>
          <w:rFonts w:ascii="Raleway" w:hAnsi="Raleway" w:cs="Arial"/>
        </w:rPr>
        <w:t>CPS Energy of San Antonio, Texas</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w:t>
      </w:r>
      <w:r>
        <w:rPr>
          <w:rFonts w:ascii="Raleway" w:hAnsi="Raleway" w:cs="Arial"/>
        </w:rPr>
        <w:t xml:space="preserve"> Seattle, Washington</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3285748A" w14:textId="77777777" w:rsidR="00C52138" w:rsidRPr="00C52138" w:rsidRDefault="00C52138" w:rsidP="00C52138">
      <w:pPr>
        <w:rPr>
          <w:rFonts w:ascii="Raleway" w:hAnsi="Raleway" w:cs="Arial"/>
        </w:rPr>
      </w:pPr>
      <w:r w:rsidRPr="00C52138">
        <w:rPr>
          <w:rFonts w:ascii="Raleway" w:hAnsi="Raleway" w:cs="Arial"/>
        </w:rPr>
        <w:t xml:space="preserve">CPS Energy received approval for its new $350 million energy efficiency and conservation program, known as the Sustainable Tomorrow Energy Plan (STEP) in June 2022. This new plan aims to reduce the community’s demand by 410 megawatts (MW) over 5 years with equitable programs designed to help customers save energy and money.  </w:t>
      </w:r>
    </w:p>
    <w:p w14:paraId="44D4AB4C" w14:textId="77777777" w:rsidR="00C52138" w:rsidRPr="00C52138" w:rsidRDefault="00C52138" w:rsidP="00C52138">
      <w:pPr>
        <w:rPr>
          <w:rFonts w:ascii="Raleway" w:hAnsi="Raleway" w:cs="Arial"/>
        </w:rPr>
      </w:pPr>
    </w:p>
    <w:p w14:paraId="2DBC624B" w14:textId="77777777" w:rsidR="00C52138" w:rsidRPr="00C52138" w:rsidRDefault="00C52138" w:rsidP="00C52138">
      <w:pPr>
        <w:rPr>
          <w:rFonts w:ascii="Raleway" w:hAnsi="Raleway" w:cs="Arial"/>
        </w:rPr>
      </w:pPr>
      <w:r w:rsidRPr="00C52138">
        <w:rPr>
          <w:rFonts w:ascii="Raleway" w:hAnsi="Raleway" w:cs="Arial"/>
        </w:rPr>
        <w:t>Through this program, CPS Energy has committed to expand its commitment to equity by increasing funding to 28% of the overall program budget to support limited-income customers.  CPS Energy has also committed to incorporating new technologies to help customers save, as well as reduce carbon emissions.</w:t>
      </w:r>
    </w:p>
    <w:p w14:paraId="2F13AF5D" w14:textId="77777777" w:rsidR="00C52138" w:rsidRPr="00C52138" w:rsidRDefault="00C52138" w:rsidP="00C52138">
      <w:pPr>
        <w:rPr>
          <w:rFonts w:ascii="Raleway" w:hAnsi="Raleway" w:cs="Arial"/>
        </w:rPr>
      </w:pPr>
    </w:p>
    <w:p w14:paraId="213B4DA4" w14:textId="77777777" w:rsidR="00C52138" w:rsidRPr="00C52138" w:rsidRDefault="00C52138" w:rsidP="00C52138">
      <w:pPr>
        <w:rPr>
          <w:rFonts w:ascii="Raleway" w:hAnsi="Raleway" w:cs="Arial"/>
        </w:rPr>
      </w:pPr>
      <w:r w:rsidRPr="00C52138">
        <w:rPr>
          <w:rFonts w:ascii="Raleway" w:hAnsi="Raleway" w:cs="Arial"/>
        </w:rPr>
        <w:t>The STEP Program consists of a portfolio of energy efficiency, demand response, and solar program offerings for residential and commercial customers.</w:t>
      </w:r>
    </w:p>
    <w:p w14:paraId="761A8E0E" w14:textId="77777777" w:rsidR="000C6EF2" w:rsidRDefault="000C6EF2" w:rsidP="0064116B">
      <w:pPr>
        <w:rPr>
          <w:rFonts w:ascii="Raleway" w:hAnsi="Raleway" w:cs="Arial"/>
        </w:rPr>
      </w:pPr>
    </w:p>
    <w:p w14:paraId="0292EF21" w14:textId="0A1ABEF3" w:rsidR="00C52138" w:rsidRPr="00C52138" w:rsidRDefault="00C52138" w:rsidP="00C52138">
      <w:pPr>
        <w:rPr>
          <w:rFonts w:ascii="Raleway" w:hAnsi="Raleway" w:cs="Arial"/>
        </w:rPr>
      </w:pPr>
      <w:r w:rsidRPr="00C52138">
        <w:rPr>
          <w:rFonts w:ascii="Raleway" w:hAnsi="Raleway" w:cs="Arial"/>
        </w:rPr>
        <w:t>CPS Energy</w:t>
      </w:r>
      <w:r>
        <w:rPr>
          <w:rFonts w:ascii="Raleway" w:hAnsi="Raleway" w:cs="Arial"/>
        </w:rPr>
        <w:t xml:space="preserve"> currently</w:t>
      </w:r>
      <w:r w:rsidRPr="00C52138">
        <w:rPr>
          <w:rFonts w:ascii="Raleway" w:hAnsi="Raleway" w:cs="Arial"/>
        </w:rPr>
        <w:t xml:space="preserve"> has 551 MW of existing solar capacity and in Fiscal Year 2023, secured an additional 580 megawatts (MW) of solar, along with 50 MW of storage and approximately 500 MW of natural gas firming capacity. With 1,131 MW of solar generation already under contract, CPS Energy is an environmental and solar leader, ranking number one </w:t>
      </w:r>
      <w:r>
        <w:rPr>
          <w:rFonts w:ascii="Raleway" w:hAnsi="Raleway" w:cs="Arial"/>
        </w:rPr>
        <w:t xml:space="preserve">in solar </w:t>
      </w:r>
      <w:r w:rsidRPr="00C52138">
        <w:rPr>
          <w:rFonts w:ascii="Raleway" w:hAnsi="Raleway" w:cs="Arial"/>
        </w:rPr>
        <w:t xml:space="preserve">among Texas utilities while San Antonio </w:t>
      </w:r>
      <w:r>
        <w:rPr>
          <w:rFonts w:ascii="Raleway" w:hAnsi="Raleway" w:cs="Arial"/>
        </w:rPr>
        <w:t xml:space="preserve">ranks number </w:t>
      </w:r>
      <w:r w:rsidRPr="00C52138">
        <w:rPr>
          <w:rFonts w:ascii="Raleway" w:hAnsi="Raleway" w:cs="Arial"/>
        </w:rPr>
        <w:t>five nationally according to the 2022 Environment Texas Research &amp; Policy Center’s Shining Cities report.</w:t>
      </w:r>
    </w:p>
    <w:p w14:paraId="748989CE" w14:textId="4010161D" w:rsidR="00C52138" w:rsidRDefault="00C52138" w:rsidP="0064116B">
      <w:pPr>
        <w:rPr>
          <w:rFonts w:ascii="Raleway" w:hAnsi="Raleway" w:cs="Arial"/>
          <w:bCs/>
        </w:rPr>
      </w:pPr>
    </w:p>
    <w:p w14:paraId="7324F0A2" w14:textId="26967169" w:rsidR="000C6EF2" w:rsidRPr="0064116B" w:rsidRDefault="000C6EF2" w:rsidP="0064116B">
      <w:pPr>
        <w:rPr>
          <w:rFonts w:ascii="Raleway" w:hAnsi="Raleway" w:cs="Arial"/>
          <w:bCs/>
        </w:rPr>
      </w:pPr>
      <w:r w:rsidRPr="000C6EF2">
        <w:rPr>
          <w:rFonts w:ascii="Raleway" w:hAnsi="Raleway" w:cs="Arial"/>
          <w:bCs/>
        </w:rPr>
        <w:t>The utility also provided more than $20 million in American Rescue Plan Act funds to customers through more than ten payment assistance programs and earned a 2022 Excellence in Public Power Communications Award for its color-coded energy conservation notification system.</w:t>
      </w:r>
    </w:p>
    <w:p w14:paraId="6A8E506E" w14:textId="77777777" w:rsidR="004A5EB2" w:rsidRDefault="004A5EB2" w:rsidP="007426F2">
      <w:pP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CFBA" w14:textId="77777777" w:rsidR="002C6801" w:rsidRDefault="002C6801" w:rsidP="003B5989">
      <w:r>
        <w:separator/>
      </w:r>
    </w:p>
  </w:endnote>
  <w:endnote w:type="continuationSeparator" w:id="0">
    <w:p w14:paraId="4920279E" w14:textId="77777777" w:rsidR="002C6801" w:rsidRDefault="002C6801"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altName w:val="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3860" w14:textId="77777777" w:rsidR="002C6801" w:rsidRDefault="002C6801" w:rsidP="003B5989">
      <w:r>
        <w:separator/>
      </w:r>
    </w:p>
  </w:footnote>
  <w:footnote w:type="continuationSeparator" w:id="0">
    <w:p w14:paraId="5AEF9C7A" w14:textId="77777777" w:rsidR="002C6801" w:rsidRDefault="002C6801"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C6EF2"/>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3725E"/>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C6801"/>
    <w:rsid w:val="002E5D0D"/>
    <w:rsid w:val="002F375F"/>
    <w:rsid w:val="002F52DC"/>
    <w:rsid w:val="00304FE6"/>
    <w:rsid w:val="0031384A"/>
    <w:rsid w:val="00314E55"/>
    <w:rsid w:val="00316BA2"/>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426F2"/>
    <w:rsid w:val="00762CD8"/>
    <w:rsid w:val="00762DBD"/>
    <w:rsid w:val="00771FEC"/>
    <w:rsid w:val="007A44D4"/>
    <w:rsid w:val="007C79FA"/>
    <w:rsid w:val="007E7356"/>
    <w:rsid w:val="00824017"/>
    <w:rsid w:val="00840DCF"/>
    <w:rsid w:val="00845B45"/>
    <w:rsid w:val="00852E45"/>
    <w:rsid w:val="00860B52"/>
    <w:rsid w:val="00861BD9"/>
    <w:rsid w:val="0086586F"/>
    <w:rsid w:val="00873F80"/>
    <w:rsid w:val="00893E87"/>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C07C9B"/>
    <w:rsid w:val="00C15BB8"/>
    <w:rsid w:val="00C26FDE"/>
    <w:rsid w:val="00C52138"/>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C78"/>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uiPriority w:val="99"/>
    <w:semiHidden/>
    <w:unhideWhenUsed/>
    <w:rsid w:val="00180A5E"/>
    <w:rPr>
      <w:sz w:val="16"/>
      <w:szCs w:val="16"/>
    </w:rPr>
  </w:style>
  <w:style w:type="paragraph" w:styleId="CommentText">
    <w:name w:val="annotation text"/>
    <w:basedOn w:val="Normal"/>
    <w:link w:val="CommentTextChar"/>
    <w:uiPriority w:val="99"/>
    <w:semiHidden/>
    <w:unhideWhenUsed/>
    <w:rsid w:val="00180A5E"/>
    <w:rPr>
      <w:sz w:val="20"/>
      <w:szCs w:val="20"/>
    </w:rPr>
  </w:style>
  <w:style w:type="character" w:customStyle="1" w:styleId="CommentTextChar">
    <w:name w:val="Comment Text Char"/>
    <w:basedOn w:val="DefaultParagraphFont"/>
    <w:link w:val="CommentText"/>
    <w:uiPriority w:val="99"/>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 w:type="character" w:customStyle="1" w:styleId="s2">
    <w:name w:val="s2"/>
    <w:basedOn w:val="DefaultParagraphFont"/>
    <w:rsid w:val="00C52138"/>
  </w:style>
  <w:style w:type="paragraph" w:styleId="Revision">
    <w:name w:val="Revision"/>
    <w:hidden/>
    <w:semiHidden/>
    <w:rsid w:val="00840DCF"/>
    <w:pPr>
      <w:widowControl/>
      <w:autoSpaceDE/>
      <w:autoSpaceDN/>
    </w:pPr>
    <w:rPr>
      <w:rFonts w:ascii="HelveticaNeue-Light" w:eastAsia="HelveticaNeue-Light" w:hAnsi="HelveticaNeue-Light" w:cs="HelveticaNeue-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839284">
      <w:bodyDiv w:val="1"/>
      <w:marLeft w:val="0"/>
      <w:marRight w:val="0"/>
      <w:marTop w:val="0"/>
      <w:marBottom w:val="0"/>
      <w:divBdr>
        <w:top w:val="none" w:sz="0" w:space="0" w:color="auto"/>
        <w:left w:val="none" w:sz="0" w:space="0" w:color="auto"/>
        <w:bottom w:val="none" w:sz="0" w:space="0" w:color="auto"/>
        <w:right w:val="none" w:sz="0" w:space="0" w:color="auto"/>
      </w:divBdr>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 w:id="197560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F7BE6-1493-4503-8B8C-053DEEB3F7B7}">
  <ds:schemaRefs>
    <ds:schemaRef ds:uri="http://schemas.openxmlformats.org/officeDocument/2006/bibliography"/>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2356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2</cp:revision>
  <cp:lastPrinted>2017-01-05T19:09:00Z</cp:lastPrinted>
  <dcterms:created xsi:type="dcterms:W3CDTF">2023-06-16T16:39:00Z</dcterms:created>
  <dcterms:modified xsi:type="dcterms:W3CDTF">2023-06-16T16:39:00Z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y fmtid="{D5CDD505-2E9C-101B-9397-08002B2CF9AE}" pid="6" name="GrammarlyDocumentId">
    <vt:lpwstr>716bbf0db9e5cc301faadd6124f62dcfe3ba99d241f211c782221afde46ef0db</vt:lpwstr>
  </property>
</Properties>
</file>