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2C62BD22" w:rsidR="00CC5E0E" w:rsidRPr="00CC5E0E" w:rsidRDefault="0074316C" w:rsidP="00CC5E0E">
      <w:pPr>
        <w:rPr>
          <w:rFonts w:ascii="Raleway" w:hAnsi="Raleway" w:cs="Arial"/>
          <w:b/>
          <w:bCs/>
        </w:rPr>
      </w:pPr>
      <w:r>
        <w:rPr>
          <w:rFonts w:ascii="Raleway" w:hAnsi="Raleway" w:cs="Arial"/>
          <w:b/>
          <w:bCs/>
        </w:rPr>
        <w:t xml:space="preserve">Retired Salt River Project General Manager and CEO </w:t>
      </w:r>
      <w:r w:rsidR="0086586F" w:rsidRPr="009F3350">
        <w:rPr>
          <w:rFonts w:ascii="Raleway" w:hAnsi="Raleway" w:cs="Arial"/>
          <w:b/>
          <w:bCs/>
        </w:rPr>
        <w:t xml:space="preserve">receives </w:t>
      </w:r>
      <w:r w:rsidR="00CC5E0E" w:rsidRPr="00CC5E0E">
        <w:rPr>
          <w:rFonts w:ascii="Raleway" w:hAnsi="Raleway" w:cs="Arial"/>
          <w:b/>
          <w:bCs/>
        </w:rPr>
        <w:t xml:space="preserve">individual achievement </w:t>
      </w:r>
      <w:proofErr w:type="gramStart"/>
      <w:r w:rsidR="00CC5E0E" w:rsidRPr="00CC5E0E">
        <w:rPr>
          <w:rFonts w:ascii="Raleway" w:hAnsi="Raleway" w:cs="Arial"/>
          <w:b/>
          <w:bCs/>
        </w:rPr>
        <w:t>award</w:t>
      </w:r>
      <w:proofErr w:type="gramEnd"/>
      <w:r w:rsidR="00CC5E0E" w:rsidRPr="00CC5E0E">
        <w:rPr>
          <w:rFonts w:ascii="Raleway" w:hAnsi="Raleway" w:cs="Arial"/>
          <w:b/>
          <w:bCs/>
        </w:rPr>
        <w:t xml:space="preserve">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2DB2FB88" w14:textId="270B3AF9" w:rsidR="00CC4126" w:rsidRPr="009F3350" w:rsidRDefault="00ED6391" w:rsidP="00A4006F">
      <w:pPr>
        <w:rPr>
          <w:rFonts w:ascii="Raleway" w:hAnsi="Raleway" w:cs="Arial"/>
        </w:rPr>
      </w:pPr>
      <w:r>
        <w:rPr>
          <w:rFonts w:ascii="Raleway" w:hAnsi="Raleway" w:cs="Arial"/>
          <w:b/>
        </w:rPr>
        <w:t xml:space="preserve">Seattle, Washington, June </w:t>
      </w:r>
      <w:r w:rsidR="00031D24">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74316C">
        <w:rPr>
          <w:rFonts w:ascii="Raleway" w:hAnsi="Raleway" w:cs="Arial"/>
        </w:rPr>
        <w:t>Mike Hummel</w:t>
      </w:r>
      <w:r w:rsidR="00EE7934" w:rsidRPr="00EE7934">
        <w:rPr>
          <w:rFonts w:ascii="Raleway" w:hAnsi="Raleway" w:cs="Arial"/>
        </w:rPr>
        <w:t xml:space="preserve"> </w:t>
      </w:r>
      <w:r w:rsidR="00B72E62" w:rsidRPr="009F3350">
        <w:rPr>
          <w:rFonts w:ascii="Raleway" w:hAnsi="Raleway" w:cs="Arial"/>
        </w:rPr>
        <w:t xml:space="preserve">received the </w:t>
      </w:r>
      <w:r w:rsidR="005E707D" w:rsidRPr="005E707D">
        <w:rPr>
          <w:rFonts w:ascii="Raleway" w:hAnsi="Raleway" w:cs="Arial"/>
        </w:rPr>
        <w:t xml:space="preserve">James D. Donovan Individual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 xml:space="preserve">. </w:t>
      </w:r>
      <w:r w:rsidR="00283A33" w:rsidRPr="00283A33">
        <w:rPr>
          <w:rFonts w:ascii="Raleway" w:hAnsi="Raleway" w:cs="Arial"/>
        </w:rPr>
        <w:t>The award recognizes individuals who have made significant contributions to the electric utility industry and to public power.</w:t>
      </w:r>
      <w:r w:rsidR="00283A33">
        <w:rPr>
          <w:rFonts w:ascii="Raleway" w:hAnsi="Raleway" w:cs="Arial"/>
        </w:rPr>
        <w:t xml:space="preserve"> </w:t>
      </w:r>
    </w:p>
    <w:p w14:paraId="2DE08EA6" w14:textId="77777777" w:rsidR="00CC4126" w:rsidRPr="009F3350" w:rsidRDefault="00CC4126" w:rsidP="00A4006F">
      <w:pPr>
        <w:rPr>
          <w:rFonts w:ascii="Raleway" w:hAnsi="Raleway" w:cs="Arial"/>
        </w:rPr>
      </w:pPr>
    </w:p>
    <w:p w14:paraId="2C68E3DF" w14:textId="2DF81ABB" w:rsidR="003758A4" w:rsidRDefault="0074316C" w:rsidP="00A4006F">
      <w:pPr>
        <w:rPr>
          <w:rFonts w:ascii="Raleway" w:hAnsi="Raleway" w:cs="Arial"/>
        </w:rPr>
      </w:pPr>
      <w:r w:rsidRPr="0074316C">
        <w:rPr>
          <w:rFonts w:ascii="Raleway" w:hAnsi="Raleway" w:cs="Arial"/>
        </w:rPr>
        <w:t>Mike most recently served five years as CEO of Salt River Project in Arizona. During this period, he led SRP to a number one ranking for customer service from J.D. Power, oversaw the development of the company’s first corporate sustainability goals, and helped launch the Light Up Navajo initiative. Mike additionally served for five years on the Large Public Power Council Board, which included co-chairing its Cyber Security Task Force. Mike also served as a public power representative on the Electricity Subsector Coordinating Council and as Chair of ESCC’s Strategic Action Committee. Mike retired in May of this year after 41 years with SRP.</w:t>
      </w:r>
    </w:p>
    <w:p w14:paraId="2EBADD0A" w14:textId="77777777" w:rsidR="0074316C" w:rsidRPr="009F3350" w:rsidRDefault="0074316C"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1D24"/>
    <w:rsid w:val="0003226C"/>
    <w:rsid w:val="0003242F"/>
    <w:rsid w:val="000556F8"/>
    <w:rsid w:val="00063A94"/>
    <w:rsid w:val="00065D74"/>
    <w:rsid w:val="00090618"/>
    <w:rsid w:val="00092C08"/>
    <w:rsid w:val="000A6DFA"/>
    <w:rsid w:val="000E25EE"/>
    <w:rsid w:val="000F41A8"/>
    <w:rsid w:val="000F49F9"/>
    <w:rsid w:val="0010041D"/>
    <w:rsid w:val="00112F82"/>
    <w:rsid w:val="00113D8F"/>
    <w:rsid w:val="00124F6E"/>
    <w:rsid w:val="00156056"/>
    <w:rsid w:val="00164184"/>
    <w:rsid w:val="00180A5E"/>
    <w:rsid w:val="00203C47"/>
    <w:rsid w:val="00212F9E"/>
    <w:rsid w:val="00234DB1"/>
    <w:rsid w:val="0023527C"/>
    <w:rsid w:val="0025033D"/>
    <w:rsid w:val="00253263"/>
    <w:rsid w:val="002653E4"/>
    <w:rsid w:val="002659D6"/>
    <w:rsid w:val="00266A3B"/>
    <w:rsid w:val="002739FF"/>
    <w:rsid w:val="00283A33"/>
    <w:rsid w:val="002A3068"/>
    <w:rsid w:val="002E5D0D"/>
    <w:rsid w:val="002F375F"/>
    <w:rsid w:val="002F52DC"/>
    <w:rsid w:val="0031384A"/>
    <w:rsid w:val="00314E55"/>
    <w:rsid w:val="003228DD"/>
    <w:rsid w:val="00337DA5"/>
    <w:rsid w:val="0034507C"/>
    <w:rsid w:val="00346C26"/>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4316C"/>
    <w:rsid w:val="00771FEC"/>
    <w:rsid w:val="00845B45"/>
    <w:rsid w:val="00852E45"/>
    <w:rsid w:val="00860B52"/>
    <w:rsid w:val="0086586F"/>
    <w:rsid w:val="00873F80"/>
    <w:rsid w:val="008B0E8A"/>
    <w:rsid w:val="008B2BDD"/>
    <w:rsid w:val="008B5D30"/>
    <w:rsid w:val="008C3A99"/>
    <w:rsid w:val="008C4E0F"/>
    <w:rsid w:val="008F41C3"/>
    <w:rsid w:val="008F49E2"/>
    <w:rsid w:val="00907741"/>
    <w:rsid w:val="0091551B"/>
    <w:rsid w:val="00946657"/>
    <w:rsid w:val="00965865"/>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E3A6C"/>
    <w:rsid w:val="00AE42F6"/>
    <w:rsid w:val="00AF7299"/>
    <w:rsid w:val="00B0385A"/>
    <w:rsid w:val="00B11687"/>
    <w:rsid w:val="00B2665D"/>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883"/>
    <w:rsid w:val="00D451D3"/>
    <w:rsid w:val="00D505DC"/>
    <w:rsid w:val="00D549A4"/>
    <w:rsid w:val="00D54AA5"/>
    <w:rsid w:val="00D5786F"/>
    <w:rsid w:val="00D65F89"/>
    <w:rsid w:val="00D8616F"/>
    <w:rsid w:val="00D86DE9"/>
    <w:rsid w:val="00DC0E27"/>
    <w:rsid w:val="00DC7B0F"/>
    <w:rsid w:val="00E71902"/>
    <w:rsid w:val="00E77582"/>
    <w:rsid w:val="00EB355F"/>
    <w:rsid w:val="00ED6391"/>
    <w:rsid w:val="00EE7934"/>
    <w:rsid w:val="00EF77E7"/>
    <w:rsid w:val="00EF7CD6"/>
    <w:rsid w:val="00F11D5C"/>
    <w:rsid w:val="00F13DB3"/>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2</cp:revision>
  <cp:lastPrinted>2017-01-05T19:09:00Z</cp:lastPrinted>
  <dcterms:created xsi:type="dcterms:W3CDTF">2023-06-02T19:48:00Z</dcterms:created>
  <dcterms:modified xsi:type="dcterms:W3CDTF">2023-06-02T19:48:00Z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