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20CE9F39" w:rsidR="00B85AB4" w:rsidRDefault="001729F5" w:rsidP="00B86377">
      <w:pPr>
        <w:rPr>
          <w:rFonts w:ascii="Raleway" w:hAnsi="Raleway" w:cs="Arial"/>
          <w:b/>
          <w:bCs/>
        </w:rPr>
      </w:pPr>
      <w:r w:rsidRPr="001729F5">
        <w:rPr>
          <w:rFonts w:ascii="Raleway" w:hAnsi="Raleway" w:cs="Arial"/>
          <w:b/>
          <w:bCs/>
        </w:rPr>
        <w:t xml:space="preserve">Guam Power Authority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6AF0F395" w:rsidR="00394356" w:rsidRPr="00394356" w:rsidRDefault="002E7005" w:rsidP="00394356">
      <w:pPr>
        <w:rPr>
          <w:rFonts w:ascii="Raleway" w:hAnsi="Raleway" w:cs="Arial"/>
        </w:rPr>
      </w:pPr>
      <w:r>
        <w:rPr>
          <w:rFonts w:ascii="Raleway" w:hAnsi="Raleway" w:cs="Arial"/>
          <w:b/>
        </w:rPr>
        <w:t>New Orleans, Louisiana</w:t>
      </w:r>
      <w:r w:rsidR="00FF78CC">
        <w:rPr>
          <w:rFonts w:ascii="Raleway" w:hAnsi="Raleway" w:cs="Arial"/>
          <w:b/>
        </w:rPr>
        <w:t>, June 1</w:t>
      </w:r>
      <w:r>
        <w:rPr>
          <w:rFonts w:ascii="Raleway" w:hAnsi="Raleway" w:cs="Arial"/>
          <w:b/>
        </w:rPr>
        <w:t>0</w:t>
      </w:r>
      <w:r w:rsidR="00FF78CC">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1729F5" w:rsidRPr="001729F5">
        <w:rPr>
          <w:rFonts w:ascii="Raleway" w:hAnsi="Raleway" w:cs="Arial"/>
        </w:rPr>
        <w:t xml:space="preserve">Guam Power Authority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0963A198" w:rsidR="005E1D53" w:rsidRDefault="001729F5" w:rsidP="005E1D53">
      <w:pPr>
        <w:rPr>
          <w:rFonts w:ascii="Raleway" w:hAnsi="Raleway" w:cs="Arial"/>
        </w:rPr>
      </w:pPr>
      <w:r w:rsidRPr="001729F5">
        <w:rPr>
          <w:rFonts w:ascii="Raleway" w:hAnsi="Raleway" w:cs="Arial"/>
        </w:rPr>
        <w:t>Guam Power Authority is driven by its core values of "power to serve" and "community powered," actively pursuing opportunities for community outreach and engagement throughout the year. This includes participating in local school career days and providing presentations to students on energy conservation, energy efficiency, and discussing energy-saving tips. Other school outreach initiatives include the donation of STEM model kits to middle school teachers and students to further enhance their robotics program and the Bringing Energy Solutions to Schools Program, created to aid schools with LED lighting retrofits and other cost savings energy-efficiency measures. As of 2024, the BEST Schools Program has invested nearly $5 million in the island's public school system. GPA also works to provide financial relief for ratepayers by partnering with the Guam Energy Office in an initiative to incentivize Guam residents, businesses, and government agencies to conserve and reduce energy consumption</w:t>
      </w:r>
      <w:r w:rsidR="005E1D53" w:rsidRPr="005E1D53">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729F5"/>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E7005"/>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2025-05-27T18:58:00Z</dcterms:created>
  <dcterms:modified xsi:type="dcterms:W3CDTF">2025-05-27T18:58:00Z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