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6D6ED311" w14:textId="2D0B3BC4" w:rsidR="00B428BB" w:rsidRDefault="00AE3D15" w:rsidP="00B86377">
      <w:pPr>
        <w:rPr>
          <w:rFonts w:ascii="Raleway" w:hAnsi="Raleway" w:cs="Arial"/>
          <w:b/>
          <w:bCs/>
        </w:rPr>
      </w:pPr>
      <w:r w:rsidRPr="00AE3D15">
        <w:rPr>
          <w:rFonts w:ascii="Raleway" w:hAnsi="Raleway" w:cs="Arial"/>
          <w:b/>
          <w:bCs/>
        </w:rPr>
        <w:t xml:space="preserve">Roseville Electric Utility </w:t>
      </w:r>
      <w:r w:rsidR="00C15BB8" w:rsidRPr="00C15BB8">
        <w:rPr>
          <w:rFonts w:ascii="Raleway" w:hAnsi="Raleway" w:cs="Arial"/>
          <w:b/>
          <w:bCs/>
        </w:rPr>
        <w:t xml:space="preserve">receives </w:t>
      </w:r>
      <w:r w:rsidR="00B85AB4" w:rsidRPr="00B85AB4">
        <w:rPr>
          <w:rFonts w:ascii="Raleway" w:hAnsi="Raleway" w:cs="Arial"/>
          <w:b/>
          <w:bCs/>
        </w:rPr>
        <w:t>national achievement award</w:t>
      </w:r>
    </w:p>
    <w:p w14:paraId="4A8E1DDA" w14:textId="77777777" w:rsidR="00B85AB4" w:rsidRPr="009F3350" w:rsidRDefault="00B85AB4" w:rsidP="00B86377">
      <w:pPr>
        <w:rPr>
          <w:rFonts w:ascii="Raleway" w:hAnsi="Raleway" w:cs="Arial"/>
          <w:b/>
          <w:bCs/>
        </w:rPr>
      </w:pPr>
    </w:p>
    <w:p w14:paraId="3C36E5B7" w14:textId="193B50FE" w:rsidR="00394356" w:rsidRPr="00394356" w:rsidRDefault="00554031" w:rsidP="00394356">
      <w:pPr>
        <w:rPr>
          <w:rFonts w:ascii="Raleway" w:hAnsi="Raleway" w:cs="Arial"/>
        </w:rPr>
      </w:pPr>
      <w:r w:rsidRPr="00554031">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AE3D15" w:rsidRPr="00AE3D15">
        <w:rPr>
          <w:rFonts w:ascii="Raleway" w:hAnsi="Raleway" w:cs="Arial"/>
        </w:rPr>
        <w:t>Roseville Electric Utility</w:t>
      </w:r>
      <w:r w:rsidR="00FF51FC" w:rsidRPr="00FF51FC">
        <w:rPr>
          <w:rFonts w:ascii="Raleway" w:hAnsi="Raleway" w:cs="Arial"/>
        </w:rPr>
        <w:t xml:space="preserve"> </w:t>
      </w:r>
      <w:r w:rsidR="00A63C0F" w:rsidRPr="00A63C0F">
        <w:rPr>
          <w:rFonts w:ascii="Raleway" w:hAnsi="Raleway" w:cs="Arial"/>
        </w:rPr>
        <w:t xml:space="preserve">received </w:t>
      </w:r>
      <w:r w:rsidR="0045457D" w:rsidRPr="0045457D">
        <w:rPr>
          <w:rFonts w:ascii="Raleway" w:hAnsi="Raleway" w:cs="Arial"/>
        </w:rPr>
        <w:t xml:space="preserve">an American Public Power Association E.F. Scattergood System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554031">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0409CA" w:rsidRPr="000409CA">
        <w:rPr>
          <w:rFonts w:ascii="Raleway" w:hAnsi="Raleway" w:cs="Arial"/>
        </w:rPr>
        <w:t>The award honors APPA member systems that have enhanced the prestige of public power utilities through sustained achievement and customer service.</w:t>
      </w:r>
      <w:r w:rsidR="000409CA">
        <w:rPr>
          <w:rFonts w:ascii="Raleway" w:hAnsi="Raleway" w:cs="Arial"/>
        </w:rPr>
        <w:t xml:space="preserve"> </w:t>
      </w:r>
    </w:p>
    <w:p w14:paraId="2DE08EA6" w14:textId="21176FAE" w:rsidR="00CC4126" w:rsidRPr="009F3350" w:rsidRDefault="00CC4126" w:rsidP="00A4006F">
      <w:pPr>
        <w:rPr>
          <w:rFonts w:ascii="Raleway" w:hAnsi="Raleway" w:cs="Arial"/>
        </w:rPr>
      </w:pPr>
    </w:p>
    <w:p w14:paraId="792E6C02" w14:textId="3A9A6279" w:rsidR="00FF51FC" w:rsidRDefault="00AE3D15" w:rsidP="00FF51FC">
      <w:pPr>
        <w:rPr>
          <w:rFonts w:ascii="Raleway" w:hAnsi="Raleway" w:cs="Arial"/>
        </w:rPr>
      </w:pPr>
      <w:r w:rsidRPr="00AE3D15">
        <w:rPr>
          <w:rFonts w:ascii="Raleway" w:hAnsi="Raleway" w:cs="Arial"/>
        </w:rPr>
        <w:t>Roseville Electric Utility in California’s dedication to uplifting public power is highlighted in its 2025 Public Power Week Community Engagement &amp; Education Initiative. The project reimagined the traditional observance into a multi-location, high-impact program that included a Utility Exploration Center, a hands-on exhibit on how electricity is generated and managed locally, which attracted over 900 visitors. The initiative expanded through strategic partnerships, including a public library education campaign and workforce storytelling that highlighted lineworkers and reinforced the value of community-owned power.</w:t>
      </w:r>
    </w:p>
    <w:p w14:paraId="273487D5" w14:textId="77777777" w:rsidR="00AE3D15" w:rsidRDefault="00AE3D15" w:rsidP="00FF51FC">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6396" w14:textId="77777777" w:rsidR="00B4677D" w:rsidRDefault="00B4677D" w:rsidP="003B5989">
      <w:r>
        <w:separator/>
      </w:r>
    </w:p>
  </w:endnote>
  <w:endnote w:type="continuationSeparator" w:id="0">
    <w:p w14:paraId="52565AB0" w14:textId="77777777" w:rsidR="00B4677D" w:rsidRDefault="00B4677D"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F91A" w14:textId="77777777" w:rsidR="00B4677D" w:rsidRDefault="00B4677D" w:rsidP="003B5989">
      <w:r>
        <w:separator/>
      </w:r>
    </w:p>
  </w:footnote>
  <w:footnote w:type="continuationSeparator" w:id="0">
    <w:p w14:paraId="6A392581" w14:textId="77777777" w:rsidR="00B4677D" w:rsidRDefault="00B4677D"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8683B"/>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031"/>
    <w:rsid w:val="00554998"/>
    <w:rsid w:val="00562002"/>
    <w:rsid w:val="00562C1E"/>
    <w:rsid w:val="0059699C"/>
    <w:rsid w:val="005A1729"/>
    <w:rsid w:val="005A2F6D"/>
    <w:rsid w:val="005A5D57"/>
    <w:rsid w:val="005A6205"/>
    <w:rsid w:val="005A6FFE"/>
    <w:rsid w:val="005D2E74"/>
    <w:rsid w:val="005E707D"/>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A44D4"/>
    <w:rsid w:val="007C79FA"/>
    <w:rsid w:val="007E7356"/>
    <w:rsid w:val="00824017"/>
    <w:rsid w:val="00845B45"/>
    <w:rsid w:val="00852E45"/>
    <w:rsid w:val="00860B52"/>
    <w:rsid w:val="00861BD9"/>
    <w:rsid w:val="0086586F"/>
    <w:rsid w:val="00873F80"/>
    <w:rsid w:val="00893E87"/>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945BB"/>
    <w:rsid w:val="00A957D0"/>
    <w:rsid w:val="00AA40EE"/>
    <w:rsid w:val="00AA7CC2"/>
    <w:rsid w:val="00AC723A"/>
    <w:rsid w:val="00AC7A6A"/>
    <w:rsid w:val="00AE3A6C"/>
    <w:rsid w:val="00AE3D15"/>
    <w:rsid w:val="00AE42F6"/>
    <w:rsid w:val="00AF5817"/>
    <w:rsid w:val="00AF7299"/>
    <w:rsid w:val="00B0385A"/>
    <w:rsid w:val="00B11687"/>
    <w:rsid w:val="00B12E23"/>
    <w:rsid w:val="00B2665D"/>
    <w:rsid w:val="00B36E46"/>
    <w:rsid w:val="00B3754E"/>
    <w:rsid w:val="00B428BB"/>
    <w:rsid w:val="00B43939"/>
    <w:rsid w:val="00B4677D"/>
    <w:rsid w:val="00B72E62"/>
    <w:rsid w:val="00B740EC"/>
    <w:rsid w:val="00B82E82"/>
    <w:rsid w:val="00B85874"/>
    <w:rsid w:val="00B85AB4"/>
    <w:rsid w:val="00B86377"/>
    <w:rsid w:val="00B8652B"/>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 w:val="00FF5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1569</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2026-06-16T15:28:00Z</dcterms:created>
  <dcterms:modified xsi:type="dcterms:W3CDTF">2026-06-16T15:28:00Z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