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027E" w14:textId="77777777" w:rsidR="00163BBF" w:rsidRDefault="00163BBF" w:rsidP="005010FD">
      <w:pPr>
        <w:pStyle w:val="Subtitle"/>
        <w:rPr>
          <w:rFonts w:ascii="Raleway" w:hAnsi="Raleway" w:cs="Calibri"/>
          <w:b w:val="0"/>
          <w:i w:val="0"/>
          <w:sz w:val="18"/>
          <w:szCs w:val="18"/>
        </w:rPr>
      </w:pPr>
    </w:p>
    <w:p w14:paraId="5AD68532" w14:textId="763C06DD" w:rsidR="00163BBF" w:rsidRDefault="00163BBF" w:rsidP="00163BBF">
      <w:pPr>
        <w:pStyle w:val="Subtitle"/>
        <w:rPr>
          <w:rFonts w:ascii="Raleway" w:hAnsi="Raleway" w:cs="Calibri"/>
          <w:b w:val="0"/>
          <w:i w:val="0"/>
          <w:sz w:val="18"/>
          <w:szCs w:val="18"/>
        </w:rPr>
      </w:pPr>
      <w:r>
        <w:rPr>
          <w:rFonts w:ascii="Raleway" w:hAnsi="Raleway" w:cs="Calibri"/>
          <w:b w:val="0"/>
          <w:i w:val="0"/>
          <w:sz w:val="18"/>
          <w:szCs w:val="18"/>
        </w:rPr>
        <w:t>APPA Academy</w:t>
      </w:r>
    </w:p>
    <w:p w14:paraId="714C6004" w14:textId="7EA9A83E" w:rsidR="005010FD" w:rsidRDefault="000F7AC0" w:rsidP="005010FD">
      <w:pPr>
        <w:pStyle w:val="Subtitle"/>
        <w:rPr>
          <w:rFonts w:ascii="Raleway" w:hAnsi="Raleway" w:cs="Calibri"/>
          <w:b w:val="0"/>
          <w:i w:val="0"/>
          <w:sz w:val="18"/>
          <w:szCs w:val="18"/>
        </w:rPr>
      </w:pPr>
      <w:r w:rsidRPr="00DB2D32">
        <w:rPr>
          <w:rFonts w:ascii="Raleway" w:hAnsi="Raleway" w:cs="Calibri"/>
          <w:b w:val="0"/>
          <w:i w:val="0"/>
          <w:sz w:val="18"/>
          <w:szCs w:val="18"/>
        </w:rPr>
        <w:t>202</w:t>
      </w:r>
      <w:r w:rsidR="00115C0E">
        <w:rPr>
          <w:rFonts w:ascii="Raleway" w:hAnsi="Raleway" w:cs="Calibri"/>
          <w:b w:val="0"/>
          <w:i w:val="0"/>
          <w:sz w:val="18"/>
          <w:szCs w:val="18"/>
        </w:rPr>
        <w:t>6</w:t>
      </w:r>
      <w:r w:rsidRPr="00DB2D32">
        <w:rPr>
          <w:rFonts w:ascii="Raleway" w:hAnsi="Raleway" w:cs="Calibri"/>
          <w:b w:val="0"/>
          <w:i w:val="0"/>
          <w:sz w:val="18"/>
          <w:szCs w:val="18"/>
        </w:rPr>
        <w:t xml:space="preserve"> </w:t>
      </w:r>
      <w:r w:rsidR="00115C0E">
        <w:rPr>
          <w:rFonts w:ascii="Raleway" w:hAnsi="Raleway" w:cs="Calibri"/>
          <w:b w:val="0"/>
          <w:i w:val="0"/>
          <w:sz w:val="18"/>
          <w:szCs w:val="18"/>
        </w:rPr>
        <w:t>Legislative Rally</w:t>
      </w:r>
      <w:r w:rsidR="00DB2D32">
        <w:rPr>
          <w:rFonts w:ascii="Raleway" w:hAnsi="Raleway" w:cs="Calibri"/>
          <w:b w:val="0"/>
          <w:i w:val="0"/>
          <w:sz w:val="18"/>
          <w:szCs w:val="18"/>
        </w:rPr>
        <w:t xml:space="preserve"> Sponsor Renewal Form</w:t>
      </w:r>
    </w:p>
    <w:p w14:paraId="45A4AC38" w14:textId="6AE2DB04" w:rsidR="00A314E9" w:rsidRPr="00DB2D32" w:rsidRDefault="00115C0E" w:rsidP="005010FD">
      <w:pPr>
        <w:pStyle w:val="Subtitle"/>
        <w:rPr>
          <w:rFonts w:ascii="Raleway" w:hAnsi="Raleway" w:cs="Calibri"/>
          <w:b w:val="0"/>
          <w:i w:val="0"/>
          <w:sz w:val="18"/>
          <w:szCs w:val="18"/>
        </w:rPr>
      </w:pPr>
      <w:r w:rsidRPr="004262E1">
        <w:rPr>
          <w:rFonts w:ascii="Raleway" w:hAnsi="Raleway" w:cs="Calibri"/>
          <w:b w:val="0"/>
          <w:i w:val="0"/>
          <w:sz w:val="18"/>
          <w:szCs w:val="18"/>
        </w:rPr>
        <w:t>February</w:t>
      </w:r>
      <w:r w:rsidR="00A314E9" w:rsidRPr="004262E1">
        <w:rPr>
          <w:rFonts w:ascii="Raleway" w:hAnsi="Raleway" w:cs="Calibri"/>
          <w:b w:val="0"/>
          <w:i w:val="0"/>
          <w:sz w:val="18"/>
          <w:szCs w:val="18"/>
        </w:rPr>
        <w:t xml:space="preserve"> </w:t>
      </w:r>
      <w:r w:rsidR="004262E1">
        <w:rPr>
          <w:rFonts w:ascii="Raleway" w:hAnsi="Raleway" w:cs="Calibri"/>
          <w:b w:val="0"/>
          <w:i w:val="0"/>
          <w:sz w:val="18"/>
          <w:szCs w:val="18"/>
        </w:rPr>
        <w:t xml:space="preserve">23 </w:t>
      </w:r>
      <w:r w:rsidR="00A314E9" w:rsidRPr="004262E1">
        <w:rPr>
          <w:rFonts w:ascii="Raleway" w:hAnsi="Raleway" w:cs="Calibri"/>
          <w:b w:val="0"/>
          <w:i w:val="0"/>
          <w:sz w:val="18"/>
          <w:szCs w:val="18"/>
        </w:rPr>
        <w:t>-</w:t>
      </w:r>
      <w:r w:rsidR="004262E1">
        <w:rPr>
          <w:rFonts w:ascii="Raleway" w:hAnsi="Raleway" w:cs="Calibri"/>
          <w:b w:val="0"/>
          <w:i w:val="0"/>
          <w:sz w:val="18"/>
          <w:szCs w:val="18"/>
        </w:rPr>
        <w:t xml:space="preserve"> 25</w:t>
      </w:r>
      <w:r w:rsidR="00A314E9" w:rsidRPr="004262E1">
        <w:rPr>
          <w:rFonts w:ascii="Raleway" w:hAnsi="Raleway" w:cs="Calibri"/>
          <w:b w:val="0"/>
          <w:i w:val="0"/>
          <w:sz w:val="18"/>
          <w:szCs w:val="18"/>
        </w:rPr>
        <w:t xml:space="preserve">, </w:t>
      </w:r>
      <w:r w:rsidR="00D121A4" w:rsidRPr="004262E1">
        <w:rPr>
          <w:rFonts w:ascii="Raleway" w:hAnsi="Raleway" w:cs="Calibri"/>
          <w:b w:val="0"/>
          <w:i w:val="0"/>
          <w:sz w:val="18"/>
          <w:szCs w:val="18"/>
        </w:rPr>
        <w:t>Washington, DC</w:t>
      </w:r>
    </w:p>
    <w:p w14:paraId="386686BC" w14:textId="77777777" w:rsidR="005010FD" w:rsidRPr="00DB2D32" w:rsidRDefault="005010FD" w:rsidP="005010FD">
      <w:pPr>
        <w:pStyle w:val="Subtitle"/>
        <w:rPr>
          <w:rFonts w:ascii="Raleway" w:hAnsi="Raleway" w:cs="Calibri"/>
          <w:bCs/>
          <w:i w:val="0"/>
          <w:sz w:val="18"/>
          <w:szCs w:val="18"/>
        </w:rPr>
      </w:pPr>
    </w:p>
    <w:p w14:paraId="0136AC51" w14:textId="45A24EF1" w:rsidR="005010FD" w:rsidRPr="00DB2D32" w:rsidRDefault="005010FD" w:rsidP="00A7169B">
      <w:pPr>
        <w:spacing w:before="100"/>
        <w:rPr>
          <w:rFonts w:ascii="Raleway" w:hAnsi="Raleway" w:cs="Calibri"/>
          <w:b/>
          <w:sz w:val="18"/>
          <w:szCs w:val="18"/>
        </w:rPr>
      </w:pPr>
      <w:r w:rsidRPr="00DB2D32">
        <w:rPr>
          <w:rFonts w:ascii="Raleway" w:hAnsi="Raleway" w:cs="Calibri"/>
          <w:b/>
          <w:sz w:val="18"/>
          <w:szCs w:val="18"/>
        </w:rPr>
        <w:t>Company Information</w:t>
      </w:r>
      <w:bookmarkStart w:id="0" w:name="OLE_LINK3"/>
      <w:bookmarkStart w:id="1" w:name="OLE_LINK12"/>
      <w:r w:rsidR="00092AFD" w:rsidRPr="00DB2D32">
        <w:rPr>
          <w:rFonts w:ascii="Raleway" w:hAnsi="Raleway" w:cs="Calibri"/>
          <w:b/>
          <w:sz w:val="18"/>
          <w:szCs w:val="18"/>
        </w:rPr>
        <w:br/>
      </w:r>
      <w:r w:rsidRPr="00DB2D32">
        <w:rPr>
          <w:rFonts w:ascii="Raleway" w:hAnsi="Raleway" w:cs="Calibri"/>
          <w:sz w:val="18"/>
          <w:szCs w:val="18"/>
        </w:rPr>
        <w:t>Please make su</w:t>
      </w:r>
      <w:r w:rsidR="0095623A" w:rsidRPr="00DB2D32">
        <w:rPr>
          <w:rFonts w:ascii="Raleway" w:hAnsi="Raleway" w:cs="Calibri"/>
          <w:sz w:val="18"/>
          <w:szCs w:val="18"/>
        </w:rPr>
        <w:t xml:space="preserve">re that the person you list as show manager is the person who </w:t>
      </w:r>
      <w:r w:rsidRPr="00DB2D32">
        <w:rPr>
          <w:rFonts w:ascii="Raleway" w:hAnsi="Raleway" w:cs="Calibri"/>
          <w:sz w:val="18"/>
          <w:szCs w:val="18"/>
        </w:rPr>
        <w:t xml:space="preserve">handles all </w:t>
      </w:r>
      <w:r w:rsidR="0095623A" w:rsidRPr="00DB2D32">
        <w:rPr>
          <w:rFonts w:ascii="Raleway" w:hAnsi="Raleway" w:cs="Calibri"/>
          <w:sz w:val="18"/>
          <w:szCs w:val="18"/>
        </w:rPr>
        <w:t>behind-the-scenes</w:t>
      </w:r>
      <w:r w:rsidRPr="00DB2D32">
        <w:rPr>
          <w:rFonts w:ascii="Raleway" w:hAnsi="Raleway" w:cs="Calibri"/>
          <w:sz w:val="18"/>
          <w:szCs w:val="18"/>
        </w:rPr>
        <w:t xml:space="preserve"> arrangements. All logistics information will be emailed to this person.</w:t>
      </w:r>
    </w:p>
    <w:p w14:paraId="297D4D95" w14:textId="037D9DAB" w:rsidR="005010FD" w:rsidRPr="00DB2D32" w:rsidRDefault="0095623A" w:rsidP="005010FD">
      <w:pPr>
        <w:spacing w:before="120"/>
        <w:jc w:val="both"/>
        <w:rPr>
          <w:rFonts w:ascii="Raleway" w:hAnsi="Raleway" w:cs="Calibri"/>
          <w:sz w:val="18"/>
          <w:szCs w:val="18"/>
          <w:u w:val="single"/>
        </w:rPr>
      </w:pPr>
      <w:r w:rsidRPr="00DB2D32">
        <w:rPr>
          <w:rFonts w:ascii="Raleway" w:hAnsi="Raleway" w:cs="Calibri"/>
          <w:sz w:val="18"/>
          <w:szCs w:val="18"/>
        </w:rPr>
        <w:t>Show Manager</w:t>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5010FD"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r w:rsidR="005010FD" w:rsidRPr="00DB2D32">
        <w:rPr>
          <w:rFonts w:ascii="Raleway" w:hAnsi="Raleway" w:cs="Calibri"/>
          <w:sz w:val="18"/>
          <w:szCs w:val="18"/>
          <w:u w:val="single"/>
        </w:rPr>
        <w:tab/>
      </w:r>
    </w:p>
    <w:p w14:paraId="471622C6" w14:textId="14D80FCE" w:rsidR="005010FD" w:rsidRPr="00DB2D32" w:rsidRDefault="005010FD" w:rsidP="005010FD">
      <w:pPr>
        <w:spacing w:before="120"/>
        <w:jc w:val="both"/>
        <w:rPr>
          <w:rFonts w:ascii="Raleway" w:hAnsi="Raleway" w:cs="Calibri"/>
          <w:sz w:val="18"/>
          <w:szCs w:val="18"/>
        </w:rPr>
      </w:pPr>
      <w:r w:rsidRPr="00DB2D32">
        <w:rPr>
          <w:rFonts w:ascii="Raleway" w:hAnsi="Raleway" w:cs="Calibri"/>
          <w:sz w:val="18"/>
          <w:szCs w:val="18"/>
        </w:rPr>
        <w:t>Title</w:t>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t xml:space="preserve">              </w:t>
      </w:r>
      <w:r w:rsidRPr="00DB2D32">
        <w:rPr>
          <w:rFonts w:ascii="Raleway" w:hAnsi="Raleway" w:cs="Calibri"/>
          <w:sz w:val="18"/>
          <w:szCs w:val="18"/>
          <w:u w:val="single"/>
        </w:rPr>
        <w:tab/>
      </w:r>
      <w:r w:rsidRPr="00DB2D32">
        <w:rPr>
          <w:rFonts w:ascii="Raleway" w:hAnsi="Raleway" w:cs="Calibri"/>
          <w:sz w:val="18"/>
          <w:szCs w:val="18"/>
          <w:u w:val="single"/>
        </w:rPr>
        <w:tab/>
      </w:r>
    </w:p>
    <w:bookmarkEnd w:id="0"/>
    <w:bookmarkEnd w:id="1"/>
    <w:p w14:paraId="3740DC83" w14:textId="56ECDBFF" w:rsidR="005010FD" w:rsidRPr="00DB2D32" w:rsidRDefault="005010FD" w:rsidP="005010FD">
      <w:pPr>
        <w:spacing w:before="120"/>
        <w:jc w:val="both"/>
        <w:rPr>
          <w:rFonts w:ascii="Raleway" w:hAnsi="Raleway" w:cs="Calibri"/>
          <w:sz w:val="18"/>
          <w:szCs w:val="18"/>
        </w:rPr>
      </w:pPr>
      <w:r w:rsidRPr="00DB2D32">
        <w:rPr>
          <w:rFonts w:ascii="Raleway" w:hAnsi="Raleway" w:cs="Calibri"/>
          <w:sz w:val="18"/>
          <w:szCs w:val="18"/>
        </w:rPr>
        <w:t>Company</w:t>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Pr="00DB2D32">
        <w:rPr>
          <w:rFonts w:ascii="Raleway" w:hAnsi="Raleway" w:cs="Calibri"/>
          <w:sz w:val="18"/>
          <w:szCs w:val="18"/>
          <w:u w:val="single"/>
        </w:rPr>
        <w:t xml:space="preserve">              </w:t>
      </w:r>
      <w:r w:rsidRPr="00DB2D32">
        <w:rPr>
          <w:rFonts w:ascii="Raleway" w:hAnsi="Raleway" w:cs="Calibri"/>
          <w:sz w:val="18"/>
          <w:szCs w:val="18"/>
          <w:u w:val="single"/>
        </w:rPr>
        <w:tab/>
      </w:r>
      <w:r w:rsidRPr="00DB2D32">
        <w:rPr>
          <w:rFonts w:ascii="Raleway" w:hAnsi="Raleway" w:cs="Calibri"/>
          <w:sz w:val="18"/>
          <w:szCs w:val="18"/>
          <w:u w:val="single"/>
        </w:rPr>
        <w:tab/>
        <w:t xml:space="preserve">                          </w:t>
      </w:r>
      <w:r w:rsidRPr="00DB2D32">
        <w:rPr>
          <w:rFonts w:ascii="Raleway" w:hAnsi="Raleway" w:cs="Calibri"/>
          <w:sz w:val="18"/>
          <w:szCs w:val="18"/>
          <w:u w:val="single"/>
        </w:rPr>
        <w:tab/>
      </w:r>
    </w:p>
    <w:p w14:paraId="4E584FD3" w14:textId="0B84FD5A" w:rsidR="005010FD" w:rsidRPr="00DB2D32" w:rsidRDefault="005010FD" w:rsidP="005010FD">
      <w:pPr>
        <w:spacing w:before="120"/>
        <w:jc w:val="both"/>
        <w:rPr>
          <w:rFonts w:ascii="Raleway" w:hAnsi="Raleway" w:cs="Calibri"/>
          <w:sz w:val="18"/>
          <w:szCs w:val="18"/>
        </w:rPr>
      </w:pPr>
      <w:r w:rsidRPr="00DB2D32">
        <w:rPr>
          <w:rFonts w:ascii="Raleway" w:hAnsi="Raleway" w:cs="Calibri"/>
          <w:sz w:val="18"/>
          <w:szCs w:val="18"/>
        </w:rPr>
        <w:t>Address</w:t>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00687DB0"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687DB0"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t xml:space="preserve">              </w:t>
      </w:r>
      <w:r w:rsidRPr="00DB2D32">
        <w:rPr>
          <w:rFonts w:ascii="Raleway" w:hAnsi="Raleway" w:cs="Calibri"/>
          <w:sz w:val="18"/>
          <w:szCs w:val="18"/>
          <w:u w:val="single"/>
        </w:rPr>
        <w:tab/>
      </w:r>
    </w:p>
    <w:p w14:paraId="2CFB415F" w14:textId="7AAB6916" w:rsidR="005010FD" w:rsidRPr="00DB2D32" w:rsidRDefault="005010FD" w:rsidP="005010FD">
      <w:pPr>
        <w:spacing w:before="120"/>
        <w:jc w:val="both"/>
        <w:rPr>
          <w:rFonts w:ascii="Raleway" w:hAnsi="Raleway" w:cs="Calibri"/>
          <w:sz w:val="18"/>
          <w:szCs w:val="18"/>
        </w:rPr>
      </w:pPr>
      <w:r w:rsidRPr="00DB2D32">
        <w:rPr>
          <w:rFonts w:ascii="Raleway" w:hAnsi="Raleway" w:cs="Calibri"/>
          <w:sz w:val="18"/>
          <w:szCs w:val="18"/>
        </w:rPr>
        <w:t>City</w:t>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u w:val="single"/>
        </w:rPr>
        <w:tab/>
      </w:r>
      <w:r w:rsidRPr="00DB2D32">
        <w:rPr>
          <w:rFonts w:ascii="Raleway" w:hAnsi="Raleway" w:cs="Calibri"/>
          <w:sz w:val="18"/>
          <w:szCs w:val="18"/>
        </w:rPr>
        <w:t xml:space="preserve"> State</w:t>
      </w:r>
      <w:r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006250BE" w:rsidRPr="00DB2D32">
        <w:rPr>
          <w:rFonts w:ascii="Raleway" w:hAnsi="Raleway" w:cs="Calibri"/>
          <w:sz w:val="18"/>
          <w:szCs w:val="18"/>
          <w:u w:val="single"/>
        </w:rPr>
        <w:tab/>
      </w:r>
      <w:r w:rsidRPr="00DB2D32">
        <w:rPr>
          <w:rFonts w:ascii="Raleway" w:hAnsi="Raleway" w:cs="Calibri"/>
          <w:sz w:val="18"/>
          <w:szCs w:val="18"/>
        </w:rPr>
        <w:t>Zip</w:t>
      </w:r>
      <w:r w:rsidRPr="00DB2D32">
        <w:rPr>
          <w:rFonts w:ascii="Raleway" w:hAnsi="Raleway" w:cs="Calibri"/>
          <w:sz w:val="18"/>
          <w:szCs w:val="18"/>
          <w:u w:val="single"/>
        </w:rPr>
        <w:t xml:space="preserve">                                 </w:t>
      </w:r>
      <w:r w:rsidRPr="00DB2D32">
        <w:rPr>
          <w:rFonts w:ascii="Raleway" w:hAnsi="Raleway" w:cs="Calibri"/>
          <w:sz w:val="18"/>
          <w:szCs w:val="18"/>
          <w:u w:val="single"/>
        </w:rPr>
        <w:tab/>
      </w:r>
    </w:p>
    <w:p w14:paraId="3E07ACAF" w14:textId="0D45F53A" w:rsidR="005010FD" w:rsidRPr="00DB2D32" w:rsidRDefault="005010FD" w:rsidP="005010FD">
      <w:pPr>
        <w:spacing w:before="120"/>
        <w:jc w:val="both"/>
        <w:rPr>
          <w:rFonts w:ascii="Raleway" w:hAnsi="Raleway" w:cs="Calibri"/>
          <w:sz w:val="18"/>
          <w:szCs w:val="18"/>
          <w:u w:val="single"/>
        </w:rPr>
      </w:pPr>
      <w:r w:rsidRPr="00DB2D32">
        <w:rPr>
          <w:rFonts w:ascii="Raleway" w:hAnsi="Raleway" w:cs="Calibri"/>
          <w:sz w:val="18"/>
          <w:szCs w:val="18"/>
        </w:rPr>
        <w:t>Telephone</w:t>
      </w:r>
      <w:r w:rsidRPr="00DB2D32">
        <w:rPr>
          <w:rFonts w:ascii="Raleway" w:hAnsi="Raleway" w:cs="Calibri"/>
          <w:sz w:val="18"/>
          <w:szCs w:val="18"/>
          <w:u w:val="single"/>
        </w:rPr>
        <w:tab/>
      </w:r>
      <w:r w:rsidRPr="00DB2D32">
        <w:rPr>
          <w:rFonts w:ascii="Raleway" w:hAnsi="Raleway" w:cs="Calibri"/>
          <w:sz w:val="18"/>
          <w:szCs w:val="18"/>
          <w:u w:val="single"/>
        </w:rPr>
        <w:tab/>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006250BE" w:rsidRPr="00DB2D32">
        <w:rPr>
          <w:rFonts w:ascii="Raleway" w:hAnsi="Raleway" w:cs="Calibri"/>
          <w:sz w:val="18"/>
          <w:szCs w:val="18"/>
          <w:u w:val="single"/>
        </w:rPr>
        <w:tab/>
      </w:r>
      <w:r w:rsidRPr="00DB2D32">
        <w:rPr>
          <w:rFonts w:ascii="Raleway" w:hAnsi="Raleway" w:cs="Calibri"/>
          <w:sz w:val="18"/>
          <w:szCs w:val="18"/>
          <w:u w:val="single"/>
        </w:rPr>
        <w:tab/>
        <w:t xml:space="preserve">       </w:t>
      </w:r>
      <w:r w:rsidRPr="00DB2D32">
        <w:rPr>
          <w:rFonts w:ascii="Raleway" w:hAnsi="Raleway" w:cs="Calibri"/>
          <w:sz w:val="18"/>
          <w:szCs w:val="18"/>
        </w:rPr>
        <w:t>Email</w:t>
      </w:r>
      <w:r w:rsidRPr="00DB2D32">
        <w:rPr>
          <w:rFonts w:ascii="Raleway" w:hAnsi="Raleway" w:cs="Calibri"/>
          <w:sz w:val="18"/>
          <w:szCs w:val="18"/>
          <w:u w:val="single"/>
        </w:rPr>
        <w:tab/>
        <w:t xml:space="preserve">    </w:t>
      </w:r>
      <w:r w:rsidR="00687DB0" w:rsidRPr="00DB2D32">
        <w:rPr>
          <w:rFonts w:ascii="Raleway" w:hAnsi="Raleway" w:cs="Calibri"/>
          <w:sz w:val="18"/>
          <w:szCs w:val="18"/>
          <w:u w:val="single"/>
        </w:rPr>
        <w:tab/>
      </w:r>
      <w:r w:rsidR="00687DB0" w:rsidRPr="00DB2D32">
        <w:rPr>
          <w:rFonts w:ascii="Raleway" w:hAnsi="Raleway" w:cs="Calibri"/>
          <w:sz w:val="18"/>
          <w:szCs w:val="18"/>
          <w:u w:val="single"/>
        </w:rPr>
        <w:tab/>
      </w:r>
      <w:r w:rsidR="006250BE" w:rsidRPr="00DB2D32">
        <w:rPr>
          <w:rFonts w:ascii="Raleway" w:hAnsi="Raleway" w:cs="Calibri"/>
          <w:sz w:val="18"/>
          <w:szCs w:val="18"/>
          <w:u w:val="single"/>
        </w:rPr>
        <w:tab/>
      </w:r>
      <w:r w:rsidRPr="00DB2D32">
        <w:rPr>
          <w:rFonts w:ascii="Raleway" w:hAnsi="Raleway" w:cs="Calibri"/>
          <w:sz w:val="18"/>
          <w:szCs w:val="18"/>
          <w:u w:val="single"/>
        </w:rPr>
        <w:t xml:space="preserve">                       </w:t>
      </w:r>
      <w:r w:rsidRPr="00DB2D32">
        <w:rPr>
          <w:rFonts w:ascii="Raleway" w:hAnsi="Raleway" w:cs="Calibri"/>
          <w:sz w:val="18"/>
          <w:szCs w:val="18"/>
          <w:u w:val="single"/>
        </w:rPr>
        <w:tab/>
      </w:r>
      <w:r w:rsidRPr="00DB2D32">
        <w:rPr>
          <w:rFonts w:ascii="Raleway" w:hAnsi="Raleway" w:cs="Calibri"/>
          <w:sz w:val="18"/>
          <w:szCs w:val="18"/>
          <w:u w:val="single"/>
        </w:rPr>
        <w:tab/>
        <w:t xml:space="preserve">                                       </w:t>
      </w:r>
    </w:p>
    <w:p w14:paraId="0913AFBD" w14:textId="1ED4BD1E" w:rsidR="00DF0DCD" w:rsidRPr="00DB2D32" w:rsidRDefault="00EE6C7D" w:rsidP="00174C15">
      <w:pPr>
        <w:shd w:val="clear" w:color="auto" w:fill="FFFFFF"/>
        <w:tabs>
          <w:tab w:val="num" w:pos="720"/>
        </w:tabs>
        <w:rPr>
          <w:rFonts w:ascii="Raleway" w:hAnsi="Raleway" w:cstheme="minorHAnsi"/>
          <w:sz w:val="18"/>
          <w:szCs w:val="18"/>
        </w:rPr>
      </w:pPr>
      <w:r w:rsidRPr="00DB2D32">
        <w:rPr>
          <w:rFonts w:ascii="Raleway" w:hAnsi="Raleway" w:cstheme="minorHAnsi"/>
          <w:b/>
          <w:bCs/>
          <w:sz w:val="18"/>
          <w:szCs w:val="18"/>
        </w:rPr>
        <w:t>Select Your Sponsorship Package</w:t>
      </w:r>
      <w:r w:rsidR="007D0716" w:rsidRPr="00DB2D32">
        <w:rPr>
          <w:rFonts w:ascii="Raleway" w:hAnsi="Raleway" w:cstheme="minorHAnsi"/>
          <w:b/>
          <w:bCs/>
          <w:sz w:val="18"/>
          <w:szCs w:val="18"/>
        </w:rPr>
        <w:t xml:space="preserve"> </w:t>
      </w:r>
      <w:r w:rsidRPr="00DB2D32">
        <w:rPr>
          <w:rFonts w:ascii="Raleway" w:hAnsi="Raleway" w:cstheme="minorHAnsi"/>
          <w:b/>
          <w:bCs/>
          <w:sz w:val="18"/>
          <w:szCs w:val="18"/>
        </w:rPr>
        <w:br/>
      </w:r>
      <w:r w:rsidR="00DF6C92" w:rsidRPr="00DB2D32">
        <w:rPr>
          <w:rFonts w:ascii="Raleway" w:hAnsi="Raleway" w:cstheme="minorHAnsi"/>
          <w:sz w:val="18"/>
          <w:szCs w:val="18"/>
        </w:rPr>
        <w:t xml:space="preserve">Please select your sponsorship package and the event you want to sponsor (if applicable). </w:t>
      </w:r>
      <w:r w:rsidR="007D0716" w:rsidRPr="00DB2D32">
        <w:rPr>
          <w:rFonts w:ascii="Raleway" w:hAnsi="Raleway" w:cstheme="minorHAnsi"/>
          <w:sz w:val="18"/>
          <w:szCs w:val="18"/>
        </w:rPr>
        <w:t xml:space="preserve">Sponsorship packages </w:t>
      </w:r>
      <w:r w:rsidR="00367B0B" w:rsidRPr="00DB2D32">
        <w:rPr>
          <w:rFonts w:ascii="Raleway" w:hAnsi="Raleway" w:cstheme="minorHAnsi"/>
          <w:sz w:val="18"/>
          <w:szCs w:val="18"/>
        </w:rPr>
        <w:t>are</w:t>
      </w:r>
      <w:r w:rsidR="007D0716" w:rsidRPr="00DB2D32">
        <w:rPr>
          <w:rFonts w:ascii="Raleway" w:hAnsi="Raleway" w:cstheme="minorHAnsi"/>
          <w:sz w:val="18"/>
          <w:szCs w:val="18"/>
        </w:rPr>
        <w:t xml:space="preserve"> assigned on a first come, first served basis. </w:t>
      </w:r>
      <w:r w:rsidR="000354DB" w:rsidRPr="00DB2D32">
        <w:rPr>
          <w:rFonts w:ascii="Raleway" w:hAnsi="Raleway" w:cstheme="minorHAnsi"/>
          <w:sz w:val="18"/>
          <w:szCs w:val="18"/>
        </w:rPr>
        <w:t xml:space="preserve">Prices </w:t>
      </w:r>
      <w:r w:rsidR="00701159" w:rsidRPr="00DB2D32">
        <w:rPr>
          <w:rFonts w:ascii="Raleway" w:hAnsi="Raleway" w:cstheme="minorHAnsi"/>
          <w:sz w:val="18"/>
          <w:szCs w:val="18"/>
        </w:rPr>
        <w:t>listed are for 202</w:t>
      </w:r>
      <w:r w:rsidR="00115C0E">
        <w:rPr>
          <w:rFonts w:ascii="Raleway" w:hAnsi="Raleway" w:cstheme="minorHAnsi"/>
          <w:sz w:val="18"/>
          <w:szCs w:val="18"/>
        </w:rPr>
        <w:t>5</w:t>
      </w:r>
      <w:r w:rsidR="00AE0191" w:rsidRPr="00DB2D32">
        <w:rPr>
          <w:rFonts w:ascii="Raleway" w:hAnsi="Raleway" w:cstheme="minorHAnsi"/>
          <w:sz w:val="18"/>
          <w:szCs w:val="18"/>
        </w:rPr>
        <w:t xml:space="preserve"> and are subject to </w:t>
      </w:r>
      <w:r w:rsidR="003B7EB1" w:rsidRPr="00DB2D32">
        <w:rPr>
          <w:rFonts w:ascii="Raleway" w:hAnsi="Raleway" w:cstheme="minorHAnsi"/>
          <w:sz w:val="18"/>
          <w:szCs w:val="18"/>
        </w:rPr>
        <w:t>potential increases</w:t>
      </w:r>
      <w:r w:rsidR="00CC542F">
        <w:rPr>
          <w:rFonts w:ascii="Raleway" w:hAnsi="Raleway" w:cstheme="minorHAnsi"/>
          <w:sz w:val="18"/>
          <w:szCs w:val="18"/>
        </w:rPr>
        <w:t xml:space="preserve"> in 202</w:t>
      </w:r>
      <w:r w:rsidR="00115C0E">
        <w:rPr>
          <w:rFonts w:ascii="Raleway" w:hAnsi="Raleway" w:cstheme="minorHAnsi"/>
          <w:sz w:val="18"/>
          <w:szCs w:val="18"/>
        </w:rPr>
        <w:t>6</w:t>
      </w:r>
      <w:r w:rsidR="003B7EB1" w:rsidRPr="00DB2D32">
        <w:rPr>
          <w:rFonts w:ascii="Raleway" w:hAnsi="Raleway" w:cstheme="minorHAnsi"/>
          <w:sz w:val="18"/>
          <w:szCs w:val="18"/>
        </w:rPr>
        <w:t>.</w:t>
      </w:r>
      <w:r w:rsidR="000B2F8C" w:rsidRPr="00DB2D32">
        <w:rPr>
          <w:rFonts w:ascii="Raleway" w:hAnsi="Raleway" w:cstheme="minorHAnsi"/>
          <w:sz w:val="18"/>
          <w:szCs w:val="18"/>
        </w:rPr>
        <w:t xml:space="preserve"> </w:t>
      </w:r>
      <w:r w:rsidR="00DE4625">
        <w:rPr>
          <w:rFonts w:ascii="Raleway" w:hAnsi="Raleway" w:cstheme="minorHAnsi"/>
          <w:sz w:val="18"/>
          <w:szCs w:val="18"/>
        </w:rPr>
        <w:t xml:space="preserve">Lock in your spot now to guarantee these prices. </w:t>
      </w:r>
      <w:r w:rsidR="000B2F8C" w:rsidRPr="00DB2D32">
        <w:rPr>
          <w:rFonts w:ascii="Raleway" w:hAnsi="Raleway" w:cstheme="minorHAnsi"/>
          <w:sz w:val="18"/>
          <w:szCs w:val="18"/>
        </w:rPr>
        <w:t xml:space="preserve">We will </w:t>
      </w:r>
      <w:r w:rsidR="00935DB3" w:rsidRPr="00DB2D32">
        <w:rPr>
          <w:rFonts w:ascii="Raleway" w:hAnsi="Raleway" w:cstheme="minorHAnsi"/>
          <w:sz w:val="18"/>
          <w:szCs w:val="18"/>
        </w:rPr>
        <w:t>email the show manager an</w:t>
      </w:r>
      <w:r w:rsidR="000B2F8C" w:rsidRPr="00DB2D32">
        <w:rPr>
          <w:rFonts w:ascii="Raleway" w:hAnsi="Raleway" w:cstheme="minorHAnsi"/>
          <w:sz w:val="18"/>
          <w:szCs w:val="18"/>
        </w:rPr>
        <w:t xml:space="preserve"> invoice and the </w:t>
      </w:r>
      <w:r w:rsidR="00935DB3" w:rsidRPr="00DB2D32">
        <w:rPr>
          <w:rFonts w:ascii="Raleway" w:hAnsi="Raleway" w:cstheme="minorHAnsi"/>
          <w:sz w:val="18"/>
          <w:szCs w:val="18"/>
        </w:rPr>
        <w:t xml:space="preserve">event </w:t>
      </w:r>
      <w:r w:rsidR="000B2F8C" w:rsidRPr="00DB2D32">
        <w:rPr>
          <w:rFonts w:ascii="Raleway" w:hAnsi="Raleway" w:cstheme="minorHAnsi"/>
          <w:sz w:val="18"/>
          <w:szCs w:val="18"/>
        </w:rPr>
        <w:t xml:space="preserve">information </w:t>
      </w:r>
      <w:r w:rsidR="00652CB0" w:rsidRPr="00DB2D32">
        <w:rPr>
          <w:rFonts w:ascii="Raleway" w:hAnsi="Raleway" w:cstheme="minorHAnsi"/>
          <w:sz w:val="18"/>
          <w:szCs w:val="18"/>
        </w:rPr>
        <w:t>by</w:t>
      </w:r>
      <w:r w:rsidR="000B2F8C" w:rsidRPr="00DB2D32">
        <w:rPr>
          <w:rFonts w:ascii="Raleway" w:hAnsi="Raleway" w:cstheme="minorHAnsi"/>
          <w:sz w:val="18"/>
          <w:szCs w:val="18"/>
        </w:rPr>
        <w:t xml:space="preserve"> </w:t>
      </w:r>
      <w:r w:rsidR="007E45FB" w:rsidRPr="00DB2D32">
        <w:rPr>
          <w:rFonts w:ascii="Raleway" w:hAnsi="Raleway" w:cstheme="minorHAnsi"/>
          <w:sz w:val="18"/>
          <w:szCs w:val="18"/>
        </w:rPr>
        <w:t xml:space="preserve">the </w:t>
      </w:r>
      <w:r w:rsidR="000B2F8C" w:rsidRPr="00DB2D32">
        <w:rPr>
          <w:rFonts w:ascii="Raleway" w:hAnsi="Raleway" w:cstheme="minorHAnsi"/>
          <w:sz w:val="18"/>
          <w:szCs w:val="18"/>
        </w:rPr>
        <w:t>summer.</w:t>
      </w:r>
      <w:r w:rsidR="007D0716" w:rsidRPr="00DB2D32">
        <w:rPr>
          <w:rFonts w:ascii="Raleway" w:hAnsi="Raleway" w:cstheme="minorHAnsi"/>
          <w:sz w:val="18"/>
          <w:szCs w:val="18"/>
        </w:rPr>
        <w:t xml:space="preserve"> </w:t>
      </w:r>
    </w:p>
    <w:p w14:paraId="4CDF0C37" w14:textId="77777777" w:rsidR="0013459E" w:rsidRDefault="0013459E" w:rsidP="00174C15">
      <w:pPr>
        <w:shd w:val="clear" w:color="auto" w:fill="FFFFFF"/>
        <w:tabs>
          <w:tab w:val="num" w:pos="720"/>
        </w:tabs>
        <w:rPr>
          <w:rFonts w:ascii="Raleway" w:hAnsi="Raleway" w:cs="Calibri"/>
          <w:sz w:val="18"/>
          <w:szCs w:val="18"/>
          <w:u w:val="single"/>
        </w:rPr>
      </w:pPr>
    </w:p>
    <w:p w14:paraId="4C80DC7C" w14:textId="77777777" w:rsidR="00DB2D32" w:rsidRPr="00DB2D32" w:rsidRDefault="00DB2D32" w:rsidP="00174C15">
      <w:pPr>
        <w:shd w:val="clear" w:color="auto" w:fill="FFFFFF"/>
        <w:tabs>
          <w:tab w:val="num" w:pos="720"/>
        </w:tabs>
        <w:rPr>
          <w:rFonts w:ascii="Raleway" w:hAnsi="Raleway" w:cs="Calibri"/>
          <w:sz w:val="18"/>
          <w:szCs w:val="18"/>
          <w:u w:val="single"/>
        </w:rPr>
        <w:sectPr w:rsidR="00DB2D32" w:rsidRPr="00DB2D32" w:rsidSect="00DF6C92">
          <w:footerReference w:type="default" r:id="rId7"/>
          <w:pgSz w:w="12240" w:h="15840"/>
          <w:pgMar w:top="720" w:right="720" w:bottom="720" w:left="720" w:header="720" w:footer="720" w:gutter="0"/>
          <w:cols w:space="720"/>
          <w:docGrid w:linePitch="360"/>
        </w:sectPr>
      </w:pPr>
    </w:p>
    <w:p w14:paraId="2F1FABCB" w14:textId="36AC224D" w:rsidR="00CB0C55" w:rsidRPr="00DB2D32" w:rsidRDefault="002371F9" w:rsidP="00774E09">
      <w:pPr>
        <w:shd w:val="clear" w:color="auto" w:fill="FFFFFF"/>
        <w:tabs>
          <w:tab w:val="num" w:pos="720"/>
        </w:tabs>
        <w:rPr>
          <w:rFonts w:ascii="Raleway" w:hAnsi="Raleway" w:cstheme="minorHAnsi"/>
          <w:color w:val="303645"/>
          <w:sz w:val="18"/>
          <w:szCs w:val="18"/>
        </w:rPr>
      </w:pPr>
      <w:r w:rsidRPr="00DB2D32">
        <w:rPr>
          <w:rFonts w:ascii="Raleway" w:hAnsi="Raleway" w:cs="Calibri"/>
          <w:sz w:val="18"/>
          <w:szCs w:val="18"/>
          <w:u w:val="single"/>
        </w:rPr>
        <w:tab/>
      </w:r>
      <w:r w:rsidR="00174C15" w:rsidRPr="00DB2D32">
        <w:rPr>
          <w:rFonts w:ascii="Raleway" w:hAnsi="Raleway" w:cstheme="minorHAnsi"/>
          <w:b/>
          <w:bCs/>
          <w:sz w:val="18"/>
          <w:szCs w:val="18"/>
        </w:rPr>
        <w:t>Premier Networking Sponsor</w:t>
      </w:r>
      <w:r w:rsidR="00774E09" w:rsidRPr="00DB2D32">
        <w:rPr>
          <w:rFonts w:ascii="Raleway" w:hAnsi="Raleway" w:cstheme="minorHAnsi"/>
          <w:b/>
          <w:bCs/>
          <w:sz w:val="18"/>
          <w:szCs w:val="18"/>
        </w:rPr>
        <w:br/>
      </w:r>
      <w:r w:rsidR="00174C15" w:rsidRPr="00DB2D32">
        <w:rPr>
          <w:rFonts w:ascii="Raleway" w:hAnsi="Raleway" w:cstheme="minorHAnsi"/>
          <w:color w:val="303645"/>
          <w:sz w:val="18"/>
          <w:szCs w:val="18"/>
        </w:rPr>
        <w:t>Elite Corporate Associate Member $</w:t>
      </w:r>
      <w:r w:rsidR="00115C0E">
        <w:rPr>
          <w:rFonts w:ascii="Raleway" w:hAnsi="Raleway" w:cstheme="minorHAnsi"/>
          <w:color w:val="303645"/>
          <w:sz w:val="18"/>
          <w:szCs w:val="18"/>
        </w:rPr>
        <w:t>10</w:t>
      </w:r>
      <w:r w:rsidR="00174C15" w:rsidRPr="00DB2D32">
        <w:rPr>
          <w:rFonts w:ascii="Raleway" w:hAnsi="Raleway" w:cstheme="minorHAnsi"/>
          <w:color w:val="303645"/>
          <w:sz w:val="18"/>
          <w:szCs w:val="18"/>
        </w:rPr>
        <w:t>,</w:t>
      </w:r>
      <w:r w:rsidR="00115C0E">
        <w:rPr>
          <w:rFonts w:ascii="Raleway" w:hAnsi="Raleway" w:cstheme="minorHAnsi"/>
          <w:color w:val="303645"/>
          <w:sz w:val="18"/>
          <w:szCs w:val="18"/>
        </w:rPr>
        <w:t>5</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Corporate Associate Member $</w:t>
      </w:r>
      <w:r w:rsidR="00115C0E">
        <w:rPr>
          <w:rFonts w:ascii="Raleway" w:hAnsi="Raleway" w:cstheme="minorHAnsi"/>
          <w:color w:val="303645"/>
          <w:sz w:val="18"/>
          <w:szCs w:val="18"/>
        </w:rPr>
        <w:t>11</w:t>
      </w:r>
      <w:r w:rsidR="00174C15" w:rsidRPr="00DB2D32">
        <w:rPr>
          <w:rFonts w:ascii="Raleway" w:hAnsi="Raleway" w:cstheme="minorHAnsi"/>
          <w:color w:val="303645"/>
          <w:sz w:val="18"/>
          <w:szCs w:val="18"/>
        </w:rPr>
        <w:t>,</w:t>
      </w:r>
      <w:r w:rsidR="00115C0E">
        <w:rPr>
          <w:rFonts w:ascii="Raleway" w:hAnsi="Raleway" w:cstheme="minorHAnsi"/>
          <w:color w:val="303645"/>
          <w:sz w:val="18"/>
          <w:szCs w:val="18"/>
        </w:rPr>
        <w:t>5</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Nonmember $</w:t>
      </w:r>
      <w:r w:rsidR="00115C0E">
        <w:rPr>
          <w:rFonts w:ascii="Raleway" w:hAnsi="Raleway" w:cstheme="minorHAnsi"/>
          <w:color w:val="303645"/>
          <w:sz w:val="18"/>
          <w:szCs w:val="18"/>
        </w:rPr>
        <w:t>23</w:t>
      </w:r>
      <w:r w:rsidR="00174C15" w:rsidRPr="00DB2D32">
        <w:rPr>
          <w:rFonts w:ascii="Raleway" w:hAnsi="Raleway" w:cstheme="minorHAnsi"/>
          <w:color w:val="303645"/>
          <w:sz w:val="18"/>
          <w:szCs w:val="18"/>
        </w:rPr>
        <w:t>,000</w:t>
      </w:r>
      <w:r w:rsidR="00CB0C55" w:rsidRPr="00DB2D32">
        <w:rPr>
          <w:rFonts w:ascii="Raleway" w:hAnsi="Raleway" w:cstheme="minorHAnsi"/>
          <w:color w:val="303645"/>
          <w:sz w:val="18"/>
          <w:szCs w:val="18"/>
        </w:rPr>
        <w:br/>
      </w:r>
      <w:r w:rsidR="00CB0C55" w:rsidRPr="00DB2D32">
        <w:rPr>
          <w:rFonts w:ascii="Raleway" w:hAnsi="Raleway" w:cstheme="minorHAnsi"/>
          <w:color w:val="303645"/>
          <w:sz w:val="18"/>
          <w:szCs w:val="18"/>
        </w:rPr>
        <w:br/>
        <w:t>Select One</w:t>
      </w:r>
      <w:r w:rsidR="00DF0DCD" w:rsidRPr="00DB2D32">
        <w:rPr>
          <w:rFonts w:ascii="Raleway" w:hAnsi="Raleway" w:cstheme="minorHAnsi"/>
          <w:color w:val="303645"/>
          <w:sz w:val="18"/>
          <w:szCs w:val="18"/>
        </w:rPr>
        <w:t>:</w:t>
      </w:r>
    </w:p>
    <w:p w14:paraId="54EE309D" w14:textId="4F111B84" w:rsidR="00774E09" w:rsidRPr="00DB2D32" w:rsidRDefault="002371F9" w:rsidP="00774E09">
      <w:pPr>
        <w:shd w:val="clear" w:color="auto" w:fill="FFFFFF"/>
        <w:tabs>
          <w:tab w:val="num" w:pos="720"/>
        </w:tabs>
        <w:rPr>
          <w:rFonts w:ascii="Raleway" w:hAnsi="Raleway" w:cstheme="minorHAnsi"/>
          <w:sz w:val="18"/>
          <w:szCs w:val="18"/>
        </w:rPr>
      </w:pPr>
      <w:r w:rsidRPr="00DB2D32">
        <w:rPr>
          <w:rFonts w:ascii="Raleway" w:hAnsi="Raleway" w:cs="Calibri"/>
          <w:sz w:val="18"/>
          <w:szCs w:val="18"/>
          <w:u w:val="single"/>
        </w:rPr>
        <w:tab/>
      </w:r>
      <w:r w:rsidR="00774E09" w:rsidRPr="00DB2D32">
        <w:rPr>
          <w:rFonts w:ascii="Raleway" w:hAnsi="Raleway" w:cstheme="minorHAnsi"/>
          <w:sz w:val="18"/>
          <w:szCs w:val="18"/>
        </w:rPr>
        <w:t>Welcome Reception</w:t>
      </w:r>
    </w:p>
    <w:p w14:paraId="35757614" w14:textId="0AEB617E" w:rsidR="00774E09" w:rsidRPr="00DB2D32" w:rsidRDefault="002371F9" w:rsidP="00774E09">
      <w:pPr>
        <w:shd w:val="clear" w:color="auto" w:fill="FFFFFF"/>
        <w:tabs>
          <w:tab w:val="num" w:pos="720"/>
        </w:tabs>
        <w:rPr>
          <w:rFonts w:ascii="Raleway" w:hAnsi="Raleway" w:cstheme="minorHAnsi"/>
          <w:sz w:val="18"/>
          <w:szCs w:val="18"/>
        </w:rPr>
      </w:pPr>
      <w:r w:rsidRPr="00DB2D32">
        <w:rPr>
          <w:rFonts w:ascii="Raleway" w:hAnsi="Raleway" w:cs="Calibri"/>
          <w:sz w:val="18"/>
          <w:szCs w:val="18"/>
          <w:u w:val="single"/>
        </w:rPr>
        <w:tab/>
      </w:r>
      <w:r w:rsidR="00115C0E">
        <w:rPr>
          <w:rFonts w:ascii="Raleway" w:hAnsi="Raleway" w:cstheme="minorHAnsi"/>
          <w:sz w:val="18"/>
          <w:szCs w:val="18"/>
        </w:rPr>
        <w:t>Legislative Rally Lunch</w:t>
      </w:r>
    </w:p>
    <w:p w14:paraId="32C1BF98" w14:textId="325AE2C2" w:rsidR="00DF6C92" w:rsidRDefault="002371F9" w:rsidP="00174C15">
      <w:pPr>
        <w:shd w:val="clear" w:color="auto" w:fill="FFFFFF"/>
        <w:tabs>
          <w:tab w:val="num" w:pos="720"/>
        </w:tabs>
        <w:rPr>
          <w:rFonts w:ascii="Raleway" w:hAnsi="Raleway" w:cstheme="minorHAnsi"/>
          <w:sz w:val="18"/>
          <w:szCs w:val="18"/>
        </w:rPr>
      </w:pPr>
      <w:r w:rsidRPr="00DB2D32">
        <w:rPr>
          <w:rFonts w:ascii="Raleway" w:hAnsi="Raleway" w:cs="Calibri"/>
          <w:sz w:val="18"/>
          <w:szCs w:val="18"/>
          <w:u w:val="single"/>
        </w:rPr>
        <w:tab/>
      </w:r>
      <w:r w:rsidR="00115C0E">
        <w:rPr>
          <w:rFonts w:ascii="Raleway" w:hAnsi="Raleway" w:cstheme="minorHAnsi"/>
          <w:sz w:val="18"/>
          <w:szCs w:val="18"/>
        </w:rPr>
        <w:t>Legislative Rally Breakfast</w:t>
      </w:r>
    </w:p>
    <w:p w14:paraId="372F6BE6" w14:textId="77777777" w:rsidR="00DB2D32" w:rsidRDefault="00DB2D32" w:rsidP="00174C15">
      <w:pPr>
        <w:shd w:val="clear" w:color="auto" w:fill="FFFFFF"/>
        <w:tabs>
          <w:tab w:val="num" w:pos="720"/>
        </w:tabs>
        <w:rPr>
          <w:rFonts w:ascii="Raleway" w:hAnsi="Raleway" w:cstheme="minorHAnsi"/>
          <w:sz w:val="18"/>
          <w:szCs w:val="18"/>
        </w:rPr>
      </w:pPr>
    </w:p>
    <w:p w14:paraId="6034DB31" w14:textId="3358A3C3" w:rsidR="00115C0E" w:rsidRPr="00115C0E" w:rsidRDefault="00D85BE8" w:rsidP="002371F9">
      <w:pPr>
        <w:shd w:val="clear" w:color="auto" w:fill="FFFFFF"/>
        <w:tabs>
          <w:tab w:val="num" w:pos="720"/>
        </w:tabs>
        <w:rPr>
          <w:rFonts w:ascii="Raleway" w:hAnsi="Raleway" w:cstheme="minorHAnsi"/>
          <w:color w:val="303645"/>
          <w:sz w:val="18"/>
          <w:szCs w:val="18"/>
        </w:rPr>
      </w:pPr>
      <w:r w:rsidRPr="00DB2D32">
        <w:rPr>
          <w:rFonts w:ascii="Raleway" w:hAnsi="Raleway" w:cs="Calibri"/>
          <w:sz w:val="20"/>
          <w:szCs w:val="20"/>
          <w:u w:val="single"/>
        </w:rPr>
        <w:tab/>
      </w:r>
      <w:r w:rsidR="00174C15" w:rsidRPr="00DB2D32">
        <w:rPr>
          <w:rFonts w:ascii="Raleway" w:hAnsi="Raleway" w:cstheme="minorHAnsi"/>
          <w:b/>
          <w:bCs/>
          <w:sz w:val="18"/>
          <w:szCs w:val="18"/>
        </w:rPr>
        <w:t xml:space="preserve">Networking </w:t>
      </w:r>
      <w:r w:rsidR="00115C0E">
        <w:rPr>
          <w:rFonts w:ascii="Raleway" w:hAnsi="Raleway" w:cstheme="minorHAnsi"/>
          <w:b/>
          <w:bCs/>
          <w:sz w:val="18"/>
          <w:szCs w:val="18"/>
        </w:rPr>
        <w:t xml:space="preserve">Lounge </w:t>
      </w:r>
      <w:r w:rsidR="00174C15" w:rsidRPr="00DB2D32">
        <w:rPr>
          <w:rFonts w:ascii="Raleway" w:hAnsi="Raleway" w:cstheme="minorHAnsi"/>
          <w:b/>
          <w:bCs/>
          <w:sz w:val="18"/>
          <w:szCs w:val="18"/>
        </w:rPr>
        <w:t>Sponsor</w:t>
      </w:r>
      <w:r w:rsidR="00D758DE" w:rsidRPr="00DB2D32">
        <w:rPr>
          <w:rFonts w:ascii="Raleway" w:hAnsi="Raleway" w:cstheme="minorHAnsi"/>
          <w:b/>
          <w:bCs/>
          <w:sz w:val="18"/>
          <w:szCs w:val="18"/>
        </w:rPr>
        <w:br/>
      </w:r>
      <w:r w:rsidR="00174C15" w:rsidRPr="00DB2D32">
        <w:rPr>
          <w:rFonts w:ascii="Raleway" w:hAnsi="Raleway" w:cstheme="minorHAnsi"/>
          <w:color w:val="303645"/>
          <w:sz w:val="18"/>
          <w:szCs w:val="18"/>
        </w:rPr>
        <w:t>Elite Corporate Associate Member $</w:t>
      </w:r>
      <w:r w:rsidR="00115C0E">
        <w:rPr>
          <w:rFonts w:ascii="Raleway" w:hAnsi="Raleway" w:cstheme="minorHAnsi"/>
          <w:color w:val="303645"/>
          <w:sz w:val="18"/>
          <w:szCs w:val="18"/>
        </w:rPr>
        <w:t>8,0</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Corporate Associate Member $</w:t>
      </w:r>
      <w:r w:rsidR="00115C0E">
        <w:rPr>
          <w:rFonts w:ascii="Raleway" w:hAnsi="Raleway" w:cstheme="minorHAnsi"/>
          <w:color w:val="303645"/>
          <w:sz w:val="18"/>
          <w:szCs w:val="18"/>
        </w:rPr>
        <w:t>9,0</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Nonmember $1</w:t>
      </w:r>
      <w:r w:rsidR="00115C0E">
        <w:rPr>
          <w:rFonts w:ascii="Raleway" w:hAnsi="Raleway" w:cstheme="minorHAnsi"/>
          <w:color w:val="303645"/>
          <w:sz w:val="18"/>
          <w:szCs w:val="18"/>
        </w:rPr>
        <w:t>8</w:t>
      </w:r>
      <w:r w:rsidR="00174C15" w:rsidRPr="00DB2D32">
        <w:rPr>
          <w:rFonts w:ascii="Raleway" w:hAnsi="Raleway" w:cstheme="minorHAnsi"/>
          <w:color w:val="303645"/>
          <w:sz w:val="18"/>
          <w:szCs w:val="18"/>
        </w:rPr>
        <w:t>,00</w:t>
      </w:r>
      <w:r w:rsidR="00115C0E">
        <w:rPr>
          <w:rFonts w:ascii="Raleway" w:hAnsi="Raleway" w:cstheme="minorHAnsi"/>
          <w:color w:val="303645"/>
          <w:sz w:val="18"/>
          <w:szCs w:val="18"/>
        </w:rPr>
        <w:t>0</w:t>
      </w:r>
    </w:p>
    <w:p w14:paraId="700D4010" w14:textId="77777777" w:rsidR="00115C0E" w:rsidRDefault="00115C0E" w:rsidP="00174C15">
      <w:pPr>
        <w:shd w:val="clear" w:color="auto" w:fill="FFFFFF"/>
        <w:tabs>
          <w:tab w:val="num" w:pos="720"/>
        </w:tabs>
        <w:rPr>
          <w:rFonts w:ascii="Raleway" w:hAnsi="Raleway" w:cs="Calibri"/>
          <w:sz w:val="18"/>
          <w:szCs w:val="18"/>
          <w:u w:val="single"/>
        </w:rPr>
      </w:pPr>
    </w:p>
    <w:p w14:paraId="3179C15F" w14:textId="68ACC128" w:rsidR="003B6BD6" w:rsidRPr="00DB2D32" w:rsidRDefault="002371F9" w:rsidP="00174C15">
      <w:pPr>
        <w:shd w:val="clear" w:color="auto" w:fill="FFFFFF"/>
        <w:tabs>
          <w:tab w:val="num" w:pos="720"/>
        </w:tabs>
        <w:rPr>
          <w:rFonts w:ascii="Raleway" w:hAnsi="Raleway" w:cstheme="minorHAnsi"/>
          <w:color w:val="303645"/>
          <w:sz w:val="18"/>
          <w:szCs w:val="18"/>
        </w:rPr>
      </w:pPr>
      <w:r w:rsidRPr="00DB2D32">
        <w:rPr>
          <w:rFonts w:ascii="Raleway" w:hAnsi="Raleway" w:cs="Calibri"/>
          <w:sz w:val="18"/>
          <w:szCs w:val="18"/>
          <w:u w:val="single"/>
        </w:rPr>
        <w:tab/>
      </w:r>
      <w:r w:rsidR="00174C15" w:rsidRPr="00DB2D32">
        <w:rPr>
          <w:rFonts w:ascii="Raleway" w:hAnsi="Raleway" w:cstheme="minorHAnsi"/>
          <w:b/>
          <w:bCs/>
          <w:color w:val="303645"/>
          <w:sz w:val="18"/>
          <w:szCs w:val="18"/>
        </w:rPr>
        <w:t>Networking Sponsor</w:t>
      </w:r>
      <w:r w:rsidR="00174C15" w:rsidRPr="00DB2D32">
        <w:rPr>
          <w:rFonts w:ascii="Raleway" w:hAnsi="Raleway" w:cstheme="minorHAnsi"/>
          <w:color w:val="303645"/>
          <w:sz w:val="18"/>
          <w:szCs w:val="18"/>
        </w:rPr>
        <w:t xml:space="preserve"> </w:t>
      </w:r>
      <w:r w:rsidR="00174C15" w:rsidRPr="00DB2D32">
        <w:rPr>
          <w:rFonts w:ascii="Raleway" w:hAnsi="Raleway" w:cstheme="minorHAnsi"/>
          <w:color w:val="3A3E45"/>
          <w:sz w:val="18"/>
          <w:szCs w:val="18"/>
        </w:rPr>
        <w:br/>
      </w:r>
      <w:r w:rsidR="00174C15" w:rsidRPr="00DB2D32">
        <w:rPr>
          <w:rFonts w:ascii="Raleway" w:hAnsi="Raleway" w:cstheme="minorHAnsi"/>
          <w:color w:val="303645"/>
          <w:sz w:val="18"/>
          <w:szCs w:val="18"/>
        </w:rPr>
        <w:t>Elite Corporate Associate Member $</w:t>
      </w:r>
      <w:r w:rsidR="00115C0E">
        <w:rPr>
          <w:rFonts w:ascii="Raleway" w:hAnsi="Raleway" w:cstheme="minorHAnsi"/>
          <w:color w:val="303645"/>
          <w:sz w:val="18"/>
          <w:szCs w:val="18"/>
        </w:rPr>
        <w:t>2</w:t>
      </w:r>
      <w:r w:rsidR="00174C15" w:rsidRPr="00DB2D32">
        <w:rPr>
          <w:rFonts w:ascii="Raleway" w:hAnsi="Raleway" w:cstheme="minorHAnsi"/>
          <w:color w:val="303645"/>
          <w:sz w:val="18"/>
          <w:szCs w:val="18"/>
        </w:rPr>
        <w:t>,</w:t>
      </w:r>
      <w:r w:rsidR="00115C0E">
        <w:rPr>
          <w:rFonts w:ascii="Raleway" w:hAnsi="Raleway" w:cstheme="minorHAnsi"/>
          <w:color w:val="303645"/>
          <w:sz w:val="18"/>
          <w:szCs w:val="18"/>
        </w:rPr>
        <w:t>5</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Corporate Associate Member $</w:t>
      </w:r>
      <w:r w:rsidR="00115C0E">
        <w:rPr>
          <w:rFonts w:ascii="Raleway" w:hAnsi="Raleway" w:cstheme="minorHAnsi"/>
          <w:color w:val="303645"/>
          <w:sz w:val="18"/>
          <w:szCs w:val="18"/>
        </w:rPr>
        <w:t>3</w:t>
      </w:r>
      <w:r w:rsidR="00174C15" w:rsidRPr="00DB2D32">
        <w:rPr>
          <w:rFonts w:ascii="Raleway" w:hAnsi="Raleway" w:cstheme="minorHAnsi"/>
          <w:color w:val="303645"/>
          <w:sz w:val="18"/>
          <w:szCs w:val="18"/>
        </w:rPr>
        <w:t>,</w:t>
      </w:r>
      <w:r w:rsidR="00115C0E">
        <w:rPr>
          <w:rFonts w:ascii="Raleway" w:hAnsi="Raleway" w:cstheme="minorHAnsi"/>
          <w:color w:val="303645"/>
          <w:sz w:val="18"/>
          <w:szCs w:val="18"/>
        </w:rPr>
        <w:t>5</w:t>
      </w:r>
      <w:r w:rsidR="00174C15" w:rsidRPr="00DB2D32">
        <w:rPr>
          <w:rFonts w:ascii="Raleway" w:hAnsi="Raleway" w:cstheme="minorHAnsi"/>
          <w:color w:val="303645"/>
          <w:sz w:val="18"/>
          <w:szCs w:val="18"/>
        </w:rPr>
        <w:t>00</w:t>
      </w:r>
      <w:r w:rsidR="00174C15" w:rsidRPr="00DB2D32">
        <w:rPr>
          <w:rFonts w:ascii="Raleway" w:hAnsi="Raleway" w:cstheme="minorHAnsi"/>
          <w:color w:val="303645"/>
          <w:sz w:val="18"/>
          <w:szCs w:val="18"/>
        </w:rPr>
        <w:br/>
        <w:t>Nonmember $</w:t>
      </w:r>
      <w:r w:rsidR="00115C0E">
        <w:rPr>
          <w:rFonts w:ascii="Raleway" w:hAnsi="Raleway" w:cstheme="minorHAnsi"/>
          <w:color w:val="303645"/>
          <w:sz w:val="18"/>
          <w:szCs w:val="18"/>
        </w:rPr>
        <w:t>7</w:t>
      </w:r>
      <w:r w:rsidR="00174C15" w:rsidRPr="00DB2D32">
        <w:rPr>
          <w:rFonts w:ascii="Raleway" w:hAnsi="Raleway" w:cstheme="minorHAnsi"/>
          <w:color w:val="303645"/>
          <w:sz w:val="18"/>
          <w:szCs w:val="18"/>
        </w:rPr>
        <w:t>,000</w:t>
      </w:r>
    </w:p>
    <w:p w14:paraId="20E00891" w14:textId="77777777" w:rsidR="00D85BE8" w:rsidRPr="00DB2D32" w:rsidRDefault="00D85BE8" w:rsidP="00D85BE8">
      <w:pPr>
        <w:shd w:val="clear" w:color="auto" w:fill="FFFFFF"/>
        <w:tabs>
          <w:tab w:val="num" w:pos="720"/>
        </w:tabs>
        <w:rPr>
          <w:rFonts w:ascii="Raleway" w:hAnsi="Raleway" w:cstheme="minorHAnsi"/>
          <w:sz w:val="18"/>
          <w:szCs w:val="18"/>
        </w:rPr>
      </w:pPr>
    </w:p>
    <w:p w14:paraId="2BDBEE7D" w14:textId="5D862CF1" w:rsidR="00174C15" w:rsidRPr="00DB2D32" w:rsidRDefault="0013459E" w:rsidP="00174C15">
      <w:pPr>
        <w:rPr>
          <w:rFonts w:ascii="Raleway" w:hAnsi="Raleway" w:cstheme="minorHAnsi"/>
          <w:b/>
          <w:bCs/>
          <w:sz w:val="18"/>
          <w:szCs w:val="18"/>
        </w:rPr>
      </w:pPr>
      <w:r w:rsidRPr="00DB2D32">
        <w:rPr>
          <w:rFonts w:ascii="Raleway" w:hAnsi="Raleway" w:cs="Calibri"/>
          <w:sz w:val="18"/>
          <w:szCs w:val="18"/>
          <w:u w:val="single"/>
        </w:rPr>
        <w:tab/>
      </w:r>
      <w:r w:rsidR="00174C15" w:rsidRPr="00DB2D32">
        <w:rPr>
          <w:rFonts w:ascii="Raleway" w:hAnsi="Raleway" w:cstheme="minorHAnsi"/>
          <w:b/>
          <w:bCs/>
          <w:sz w:val="18"/>
          <w:szCs w:val="18"/>
        </w:rPr>
        <w:t>Public Power Supporter</w:t>
      </w:r>
    </w:p>
    <w:p w14:paraId="2F590C13" w14:textId="6A356241" w:rsidR="00174C15" w:rsidRPr="00DB2D32" w:rsidRDefault="00174C15" w:rsidP="00174C15">
      <w:pPr>
        <w:rPr>
          <w:rFonts w:ascii="Raleway" w:hAnsi="Raleway" w:cstheme="minorHAnsi"/>
          <w:sz w:val="18"/>
          <w:szCs w:val="18"/>
        </w:rPr>
      </w:pPr>
      <w:r w:rsidRPr="00DB2D32">
        <w:rPr>
          <w:rFonts w:ascii="Raleway" w:hAnsi="Raleway" w:cstheme="minorHAnsi"/>
          <w:sz w:val="18"/>
          <w:szCs w:val="18"/>
        </w:rPr>
        <w:t>Elite Corporate Associate Member $</w:t>
      </w:r>
      <w:r w:rsidR="00115C0E">
        <w:rPr>
          <w:rFonts w:ascii="Raleway" w:hAnsi="Raleway" w:cstheme="minorHAnsi"/>
          <w:sz w:val="18"/>
          <w:szCs w:val="18"/>
        </w:rPr>
        <w:t>1</w:t>
      </w:r>
      <w:r w:rsidRPr="00DB2D32">
        <w:rPr>
          <w:rFonts w:ascii="Raleway" w:hAnsi="Raleway" w:cstheme="minorHAnsi"/>
          <w:sz w:val="18"/>
          <w:szCs w:val="18"/>
        </w:rPr>
        <w:t>,000</w:t>
      </w:r>
      <w:r w:rsidRPr="00DB2D32">
        <w:rPr>
          <w:rFonts w:ascii="Raleway" w:hAnsi="Raleway" w:cstheme="minorHAnsi"/>
          <w:sz w:val="18"/>
          <w:szCs w:val="18"/>
        </w:rPr>
        <w:br/>
        <w:t>Corporate Associate Member $</w:t>
      </w:r>
      <w:r w:rsidR="00115C0E">
        <w:rPr>
          <w:rFonts w:ascii="Raleway" w:hAnsi="Raleway" w:cstheme="minorHAnsi"/>
          <w:sz w:val="18"/>
          <w:szCs w:val="18"/>
        </w:rPr>
        <w:t>1</w:t>
      </w:r>
      <w:r w:rsidRPr="00DB2D32">
        <w:rPr>
          <w:rFonts w:ascii="Raleway" w:hAnsi="Raleway" w:cstheme="minorHAnsi"/>
          <w:sz w:val="18"/>
          <w:szCs w:val="18"/>
        </w:rPr>
        <w:t>,</w:t>
      </w:r>
      <w:r w:rsidR="00115C0E">
        <w:rPr>
          <w:rFonts w:ascii="Raleway" w:hAnsi="Raleway" w:cstheme="minorHAnsi"/>
          <w:sz w:val="18"/>
          <w:szCs w:val="18"/>
        </w:rPr>
        <w:t>5</w:t>
      </w:r>
      <w:r w:rsidRPr="00DB2D32">
        <w:rPr>
          <w:rFonts w:ascii="Raleway" w:hAnsi="Raleway" w:cstheme="minorHAnsi"/>
          <w:sz w:val="18"/>
          <w:szCs w:val="18"/>
        </w:rPr>
        <w:t xml:space="preserve">00 </w:t>
      </w:r>
      <w:r w:rsidRPr="00DB2D32">
        <w:rPr>
          <w:rFonts w:ascii="Raleway" w:hAnsi="Raleway" w:cstheme="minorHAnsi"/>
          <w:sz w:val="18"/>
          <w:szCs w:val="18"/>
        </w:rPr>
        <w:br/>
        <w:t>Nonmember $</w:t>
      </w:r>
      <w:r w:rsidR="00115C0E">
        <w:rPr>
          <w:rFonts w:ascii="Raleway" w:hAnsi="Raleway" w:cstheme="minorHAnsi"/>
          <w:sz w:val="18"/>
          <w:szCs w:val="18"/>
        </w:rPr>
        <w:t>3</w:t>
      </w:r>
      <w:r w:rsidRPr="00DB2D32">
        <w:rPr>
          <w:rFonts w:ascii="Raleway" w:hAnsi="Raleway" w:cstheme="minorHAnsi"/>
          <w:sz w:val="18"/>
          <w:szCs w:val="18"/>
        </w:rPr>
        <w:t xml:space="preserve">,000 </w:t>
      </w:r>
    </w:p>
    <w:p w14:paraId="18406EF1" w14:textId="77777777" w:rsidR="0013459E" w:rsidRDefault="0013459E" w:rsidP="00174C15">
      <w:pPr>
        <w:rPr>
          <w:rFonts w:ascii="Raleway" w:hAnsi="Raleway" w:cstheme="minorHAnsi"/>
          <w:sz w:val="18"/>
          <w:szCs w:val="18"/>
        </w:rPr>
      </w:pPr>
    </w:p>
    <w:p w14:paraId="684BACD5" w14:textId="77777777" w:rsidR="00115C0E" w:rsidRDefault="00115C0E" w:rsidP="00174C15">
      <w:pPr>
        <w:rPr>
          <w:rFonts w:ascii="Raleway" w:hAnsi="Raleway" w:cstheme="minorHAnsi"/>
          <w:sz w:val="18"/>
          <w:szCs w:val="18"/>
        </w:rPr>
      </w:pPr>
    </w:p>
    <w:p w14:paraId="3ABC90CD" w14:textId="77777777" w:rsidR="00115C0E" w:rsidRDefault="00115C0E" w:rsidP="00174C15">
      <w:pPr>
        <w:rPr>
          <w:rFonts w:ascii="Raleway" w:hAnsi="Raleway" w:cstheme="minorHAnsi"/>
          <w:sz w:val="18"/>
          <w:szCs w:val="18"/>
        </w:rPr>
      </w:pPr>
    </w:p>
    <w:p w14:paraId="35E4A983" w14:textId="77777777" w:rsidR="00115C0E" w:rsidRDefault="00115C0E" w:rsidP="00174C15">
      <w:pPr>
        <w:rPr>
          <w:rFonts w:ascii="Raleway" w:hAnsi="Raleway" w:cstheme="minorHAnsi"/>
          <w:sz w:val="18"/>
          <w:szCs w:val="18"/>
        </w:rPr>
      </w:pPr>
    </w:p>
    <w:p w14:paraId="06975917" w14:textId="77777777" w:rsidR="00115C0E" w:rsidRPr="00DB2D32" w:rsidRDefault="00115C0E" w:rsidP="00174C15">
      <w:pPr>
        <w:rPr>
          <w:rFonts w:ascii="Raleway" w:hAnsi="Raleway" w:cstheme="minorHAnsi"/>
          <w:sz w:val="18"/>
          <w:szCs w:val="18"/>
        </w:rPr>
        <w:sectPr w:rsidR="00115C0E" w:rsidRPr="00DB2D32" w:rsidSect="00115C0E">
          <w:type w:val="continuous"/>
          <w:pgSz w:w="12240" w:h="15840"/>
          <w:pgMar w:top="720" w:right="720" w:bottom="720" w:left="720" w:header="720" w:footer="720" w:gutter="0"/>
          <w:cols w:num="2" w:space="720"/>
          <w:docGrid w:linePitch="360"/>
        </w:sectPr>
      </w:pPr>
    </w:p>
    <w:p w14:paraId="548E2236" w14:textId="77777777" w:rsidR="00115C0E" w:rsidRDefault="00115C0E" w:rsidP="00174C15">
      <w:pPr>
        <w:rPr>
          <w:rFonts w:ascii="Raleway" w:hAnsi="Raleway"/>
          <w:b/>
          <w:bCs/>
          <w:caps/>
          <w:color w:val="000000"/>
          <w:sz w:val="16"/>
          <w:szCs w:val="16"/>
          <w14:ligatures w14:val="none"/>
        </w:rPr>
      </w:pPr>
    </w:p>
    <w:p w14:paraId="3E6EF676" w14:textId="77777777" w:rsidR="00115C0E" w:rsidRDefault="00115C0E" w:rsidP="00174C15">
      <w:pPr>
        <w:rPr>
          <w:rFonts w:ascii="Raleway" w:hAnsi="Raleway"/>
          <w:b/>
          <w:bCs/>
          <w:caps/>
          <w:color w:val="000000"/>
          <w:sz w:val="16"/>
          <w:szCs w:val="16"/>
          <w14:ligatures w14:val="none"/>
        </w:rPr>
      </w:pPr>
    </w:p>
    <w:p w14:paraId="76A59103" w14:textId="77777777" w:rsidR="00115C0E" w:rsidRDefault="00115C0E" w:rsidP="00174C15">
      <w:pPr>
        <w:rPr>
          <w:rFonts w:ascii="Raleway" w:hAnsi="Raleway"/>
          <w:b/>
          <w:bCs/>
          <w:caps/>
          <w:color w:val="000000"/>
          <w:sz w:val="16"/>
          <w:szCs w:val="16"/>
          <w14:ligatures w14:val="none"/>
        </w:rPr>
      </w:pPr>
    </w:p>
    <w:p w14:paraId="7EC889A1" w14:textId="77777777" w:rsidR="00115C0E" w:rsidRDefault="00115C0E">
      <w:pPr>
        <w:rPr>
          <w:rFonts w:ascii="Raleway" w:hAnsi="Raleway"/>
          <w:b/>
          <w:bCs/>
          <w:caps/>
          <w:color w:val="000000"/>
          <w:sz w:val="16"/>
          <w:szCs w:val="16"/>
          <w14:ligatures w14:val="none"/>
        </w:rPr>
      </w:pPr>
      <w:r>
        <w:rPr>
          <w:rFonts w:ascii="Raleway" w:hAnsi="Raleway"/>
          <w:b/>
          <w:bCs/>
          <w:caps/>
          <w:color w:val="000000"/>
          <w:sz w:val="16"/>
          <w:szCs w:val="16"/>
          <w14:ligatures w14:val="none"/>
        </w:rPr>
        <w:br w:type="page"/>
      </w:r>
    </w:p>
    <w:p w14:paraId="3305CBF0" w14:textId="48B910DB" w:rsidR="00DC43D7" w:rsidRPr="00DB2D32" w:rsidRDefault="00E939CA" w:rsidP="00174C15">
      <w:pPr>
        <w:rPr>
          <w:rFonts w:ascii="Raleway" w:hAnsi="Raleway"/>
          <w:b/>
          <w:bCs/>
          <w:caps/>
          <w:color w:val="000000"/>
          <w:sz w:val="16"/>
          <w:szCs w:val="16"/>
          <w14:ligatures w14:val="none"/>
        </w:rPr>
      </w:pPr>
      <w:r w:rsidRPr="00DB2D32">
        <w:rPr>
          <w:rFonts w:ascii="Raleway" w:hAnsi="Raleway"/>
          <w:b/>
          <w:bCs/>
          <w:caps/>
          <w:color w:val="000000"/>
          <w:sz w:val="16"/>
          <w:szCs w:val="16"/>
          <w14:ligatures w14:val="none"/>
        </w:rPr>
        <w:lastRenderedPageBreak/>
        <w:t>Sponsorship Policies</w:t>
      </w:r>
    </w:p>
    <w:p w14:paraId="3E3174C6" w14:textId="77777777" w:rsidR="00CF1A96" w:rsidRPr="00DB2D32" w:rsidRDefault="00CF1A96" w:rsidP="00CF1A96">
      <w:pPr>
        <w:pStyle w:val="NormalWeb"/>
        <w:shd w:val="clear" w:color="auto" w:fill="FFFFFF"/>
        <w:rPr>
          <w:rFonts w:ascii="Raleway" w:hAnsi="Raleway"/>
          <w:color w:val="000000"/>
          <w:sz w:val="16"/>
          <w:szCs w:val="16"/>
        </w:rPr>
      </w:pPr>
      <w:r w:rsidRPr="00DB2D32">
        <w:rPr>
          <w:rStyle w:val="Strong"/>
          <w:rFonts w:ascii="Raleway" w:hAnsi="Raleway"/>
          <w:color w:val="000000"/>
          <w:sz w:val="16"/>
          <w:szCs w:val="16"/>
        </w:rPr>
        <w:t>Sponsor/Vendor Eligibility</w:t>
      </w:r>
      <w:r w:rsidRPr="00DB2D32">
        <w:rPr>
          <w:rFonts w:ascii="Raleway" w:hAnsi="Raleway"/>
          <w:sz w:val="16"/>
          <w:szCs w:val="16"/>
        </w:rPr>
        <w:br/>
      </w:r>
      <w:r w:rsidRPr="00DB2D32">
        <w:rPr>
          <w:rFonts w:ascii="Raleway" w:hAnsi="Raleway"/>
          <w:color w:val="000000"/>
          <w:sz w:val="16"/>
          <w:szCs w:val="16"/>
        </w:rPr>
        <w:t>Sponsors and vendors for this event must offer products and services to electric utilities. The American Public Power Association shall have the sole right to determine eligibility.</w:t>
      </w:r>
    </w:p>
    <w:p w14:paraId="0A5997F0" w14:textId="77777777" w:rsidR="00CF1A96" w:rsidRPr="00DB2D32" w:rsidRDefault="00CF1A96" w:rsidP="00CF1A96">
      <w:pPr>
        <w:pStyle w:val="NormalWeb"/>
        <w:shd w:val="clear" w:color="auto" w:fill="FFFFFF"/>
        <w:rPr>
          <w:rFonts w:ascii="Raleway" w:hAnsi="Raleway"/>
          <w:b/>
          <w:bCs/>
          <w:color w:val="000000"/>
          <w:sz w:val="16"/>
          <w:szCs w:val="16"/>
        </w:rPr>
      </w:pPr>
      <w:r w:rsidRPr="00DB2D32">
        <w:rPr>
          <w:rStyle w:val="Strong"/>
          <w:rFonts w:ascii="Raleway" w:hAnsi="Raleway"/>
          <w:color w:val="000000"/>
          <w:sz w:val="16"/>
          <w:szCs w:val="16"/>
        </w:rPr>
        <w:t>Rates &amp; Payments</w:t>
      </w:r>
      <w:r w:rsidRPr="00DB2D32">
        <w:rPr>
          <w:rStyle w:val="Strong"/>
          <w:rFonts w:ascii="Raleway" w:hAnsi="Raleway"/>
          <w:color w:val="000000"/>
          <w:sz w:val="16"/>
          <w:szCs w:val="16"/>
        </w:rPr>
        <w:br/>
      </w:r>
      <w:r w:rsidRPr="00DB2D32">
        <w:rPr>
          <w:rFonts w:ascii="Raleway" w:hAnsi="Raleway"/>
          <w:color w:val="000000"/>
          <w:sz w:val="16"/>
          <w:szCs w:val="16"/>
        </w:rPr>
        <w:t>Membership must be current at the time of the event to be eligible for the member rate. Fees must be paid in full 30 days prior to the event. Payment must accompany registration within 30 days of the event.</w:t>
      </w:r>
    </w:p>
    <w:p w14:paraId="2A269B05" w14:textId="77777777" w:rsidR="00CF1A96" w:rsidRPr="00DB2D32" w:rsidRDefault="00CF1A96" w:rsidP="00CF1A96">
      <w:pPr>
        <w:pStyle w:val="NormalWeb"/>
        <w:shd w:val="clear" w:color="auto" w:fill="FFFFFF"/>
        <w:rPr>
          <w:rFonts w:ascii="Raleway" w:hAnsi="Raleway"/>
          <w:sz w:val="16"/>
          <w:szCs w:val="16"/>
        </w:rPr>
      </w:pPr>
      <w:r w:rsidRPr="00DB2D32">
        <w:rPr>
          <w:rStyle w:val="Strong"/>
          <w:rFonts w:ascii="Raleway" w:hAnsi="Raleway"/>
          <w:color w:val="000000"/>
          <w:sz w:val="16"/>
          <w:szCs w:val="16"/>
        </w:rPr>
        <w:t>Cancellation Policies</w:t>
      </w:r>
      <w:r w:rsidRPr="00DB2D32">
        <w:rPr>
          <w:rFonts w:ascii="Raleway" w:hAnsi="Raleway"/>
          <w:sz w:val="16"/>
          <w:szCs w:val="16"/>
        </w:rPr>
        <w:br/>
      </w:r>
      <w:r w:rsidRPr="00DB2D32">
        <w:rPr>
          <w:rFonts w:ascii="Raleway" w:hAnsi="Raleway"/>
          <w:color w:val="000000"/>
          <w:sz w:val="16"/>
          <w:szCs w:val="16"/>
        </w:rPr>
        <w:t>Cancellation must be made in writing and sent to </w:t>
      </w:r>
      <w:hyperlink r:id="rId8" w:history="1">
        <w:r w:rsidRPr="00DB2D32">
          <w:rPr>
            <w:rStyle w:val="Hyperlink"/>
            <w:rFonts w:ascii="Raleway" w:hAnsi="Raleway"/>
            <w:color w:val="000000"/>
            <w:sz w:val="16"/>
            <w:szCs w:val="16"/>
          </w:rPr>
          <w:t>Sponsorship@PublicPower.org</w:t>
        </w:r>
      </w:hyperlink>
      <w:r w:rsidRPr="00DB2D32">
        <w:rPr>
          <w:rFonts w:ascii="Raleway" w:hAnsi="Raleway"/>
          <w:color w:val="000000"/>
          <w:sz w:val="16"/>
          <w:szCs w:val="16"/>
        </w:rPr>
        <w:t>. Sponsors/Vendors who cancel at least 30 days before the first day of the event will be liable for 50% of the fee. Sponsors/Vendors who cancel within thirty (30) days of the first day of the event will be liable for 100% of the fee. If full payment has not been received at the time of cancellation, an invoice for the appropriate amount will be issued.  If APPA cancels the event at any time after payment has been made, the sponsor will receive a full refund from APPA.</w:t>
      </w:r>
    </w:p>
    <w:p w14:paraId="2615D793" w14:textId="77777777" w:rsidR="00CF1A96" w:rsidRPr="00DB2D32" w:rsidRDefault="00CF1A96" w:rsidP="00CF1A96">
      <w:pPr>
        <w:shd w:val="clear" w:color="auto" w:fill="FFFFFF"/>
        <w:spacing w:before="100" w:beforeAutospacing="1" w:after="100" w:afterAutospacing="1"/>
        <w:rPr>
          <w:rFonts w:ascii="Raleway" w:hAnsi="Raleway"/>
          <w:color w:val="000000"/>
          <w:sz w:val="16"/>
          <w:szCs w:val="16"/>
        </w:rPr>
      </w:pPr>
      <w:r w:rsidRPr="00DB2D32">
        <w:rPr>
          <w:rStyle w:val="Strong"/>
          <w:rFonts w:ascii="Raleway" w:hAnsi="Raleway"/>
          <w:color w:val="000000"/>
          <w:sz w:val="16"/>
          <w:szCs w:val="16"/>
        </w:rPr>
        <w:t>Event Policies</w:t>
      </w:r>
      <w:r w:rsidRPr="00DB2D32">
        <w:rPr>
          <w:rFonts w:ascii="Raleway" w:hAnsi="Raleway"/>
          <w:b/>
          <w:bCs/>
          <w:color w:val="000000"/>
          <w:sz w:val="16"/>
          <w:szCs w:val="16"/>
        </w:rPr>
        <w:br/>
      </w:r>
      <w:r w:rsidRPr="00DB2D32">
        <w:rPr>
          <w:rFonts w:ascii="Raleway" w:hAnsi="Raleway"/>
          <w:color w:val="000000"/>
          <w:sz w:val="16"/>
          <w:szCs w:val="16"/>
          <w14:ligatures w14:val="none"/>
        </w:rPr>
        <w:t>1. For sponsored events at which the sponsor is to be recognized verbally, an APPA representative will recognize the sponsor from the podium and APPA will display the sponsor’s logo within and outside of the event; but APPA will not assist in marketing or promoting</w:t>
      </w:r>
      <w:r w:rsidRPr="00DB2D32">
        <w:rPr>
          <w:rFonts w:ascii="Raleway" w:hAnsi="Raleway"/>
          <w:color w:val="000000"/>
          <w:sz w:val="16"/>
          <w:szCs w:val="16"/>
        </w:rPr>
        <w:t xml:space="preserve"> the sponsor or its products and services from the podium.</w:t>
      </w:r>
    </w:p>
    <w:p w14:paraId="2EFBE431" w14:textId="77777777" w:rsidR="00CF1A96" w:rsidRPr="00DB2D32" w:rsidRDefault="00CF1A96" w:rsidP="00CF1A96">
      <w:pPr>
        <w:shd w:val="clear" w:color="auto" w:fill="FFFFFF"/>
        <w:spacing w:before="100" w:beforeAutospacing="1" w:after="100" w:afterAutospacing="1"/>
        <w:rPr>
          <w:rFonts w:ascii="Raleway" w:hAnsi="Raleway"/>
          <w:color w:val="000000"/>
          <w:sz w:val="16"/>
          <w:szCs w:val="16"/>
        </w:rPr>
      </w:pPr>
      <w:r w:rsidRPr="00DB2D32">
        <w:rPr>
          <w:rFonts w:ascii="Raleway" w:hAnsi="Raleway"/>
          <w:color w:val="000000"/>
          <w:sz w:val="16"/>
          <w:szCs w:val="16"/>
          <w14:ligatures w14:val="none"/>
        </w:rPr>
        <w:t>2. For live or video presentations about the sponsor and its products or services, there may be no comparative statements or images and no information that can reasonably be considered as defamatory, infringing on the intellectual property of others, or suggestive of APPA endorsement or approval of the sponsor or its products and services.</w:t>
      </w:r>
    </w:p>
    <w:p w14:paraId="106DF1B6" w14:textId="77777777" w:rsidR="00CF1A96" w:rsidRPr="00DB2D32" w:rsidRDefault="00CF1A96" w:rsidP="00CF1A96">
      <w:pPr>
        <w:shd w:val="clear" w:color="auto" w:fill="FFFFFF"/>
        <w:spacing w:before="100" w:beforeAutospacing="1" w:after="100" w:afterAutospacing="1"/>
        <w:rPr>
          <w:rFonts w:ascii="Raleway" w:hAnsi="Raleway"/>
          <w:color w:val="000000"/>
          <w:sz w:val="16"/>
          <w:szCs w:val="16"/>
          <w14:ligatures w14:val="none"/>
        </w:rPr>
      </w:pPr>
      <w:r w:rsidRPr="00DB2D32">
        <w:rPr>
          <w:rFonts w:ascii="Raleway" w:hAnsi="Raleway"/>
          <w:color w:val="000000"/>
          <w:sz w:val="16"/>
          <w:szCs w:val="16"/>
        </w:rPr>
        <w:t xml:space="preserve">3. </w:t>
      </w:r>
      <w:r w:rsidRPr="00DB2D32">
        <w:rPr>
          <w:rFonts w:ascii="Raleway" w:hAnsi="Raleway"/>
          <w:color w:val="000000"/>
          <w:sz w:val="16"/>
          <w:szCs w:val="16"/>
          <w14:ligatures w14:val="none"/>
        </w:rPr>
        <w:t>For Expo booth or table-top space provided to the sponsor, there may be no comparative statements, images, or displays and no information on display or in hand-outs that can reasonably be considered as defamatory, infringing on the intellectual property or others, or suggestive of APPA endorsement or approval of the sponsor or its products and services; marketing and promotion of products and services is appropriate, as are hand-outs of literature or items of modest value.</w:t>
      </w:r>
    </w:p>
    <w:p w14:paraId="64DE98A6" w14:textId="77777777" w:rsidR="00CF1A96" w:rsidRPr="00DB2D32" w:rsidRDefault="00CF1A96" w:rsidP="00CF1A96">
      <w:pPr>
        <w:shd w:val="clear" w:color="auto" w:fill="FFFFFF"/>
        <w:spacing w:before="100" w:beforeAutospacing="1" w:after="100" w:afterAutospacing="1"/>
        <w:rPr>
          <w:rFonts w:ascii="Raleway" w:hAnsi="Raleway"/>
          <w:b/>
          <w:bCs/>
          <w:caps/>
          <w:color w:val="000000"/>
          <w:sz w:val="16"/>
          <w:szCs w:val="16"/>
          <w14:ligatures w14:val="none"/>
        </w:rPr>
      </w:pPr>
      <w:r w:rsidRPr="00DB2D32">
        <w:rPr>
          <w:rFonts w:ascii="Raleway" w:hAnsi="Raleway"/>
          <w:b/>
          <w:bCs/>
          <w:caps/>
          <w:color w:val="000000"/>
          <w:sz w:val="16"/>
          <w:szCs w:val="16"/>
          <w14:ligatures w14:val="none"/>
        </w:rPr>
        <w:t>For Events with Expos and Sponsor Showcases</w:t>
      </w:r>
    </w:p>
    <w:p w14:paraId="059C21DF" w14:textId="2F2E61C1" w:rsidR="00CF1A96" w:rsidRPr="00DB2D32" w:rsidRDefault="00CF1A96" w:rsidP="00CF1A96">
      <w:pPr>
        <w:rPr>
          <w:rFonts w:ascii="Raleway" w:hAnsi="Raleway" w:cs="MS PGothic"/>
          <w:color w:val="000000"/>
          <w:sz w:val="16"/>
          <w:szCs w:val="16"/>
          <w14:ligatures w14:val="none"/>
        </w:rPr>
      </w:pPr>
      <w:r w:rsidRPr="00DB2D32">
        <w:rPr>
          <w:rStyle w:val="Strong"/>
          <w:rFonts w:ascii="Raleway" w:hAnsi="Raleway"/>
          <w:color w:val="000000"/>
          <w:sz w:val="16"/>
          <w:szCs w:val="16"/>
        </w:rPr>
        <w:t>Space Assignment</w:t>
      </w:r>
      <w:r w:rsidRPr="00DB2D32">
        <w:rPr>
          <w:rStyle w:val="Strong"/>
          <w:rFonts w:ascii="Raleway" w:hAnsi="Raleway"/>
          <w:color w:val="000000"/>
          <w:sz w:val="16"/>
          <w:szCs w:val="16"/>
        </w:rPr>
        <w:br/>
      </w:r>
      <w:r w:rsidRPr="00DB2D32">
        <w:rPr>
          <w:rFonts w:ascii="Raleway" w:hAnsi="Raleway" w:cs="MS PGothic"/>
          <w:color w:val="000000"/>
          <w:sz w:val="16"/>
          <w:szCs w:val="16"/>
          <w14:ligatures w14:val="none"/>
        </w:rPr>
        <w:t>APPA reserves the right to rearrange the floor plan and relocate any exhibitor at any time.</w:t>
      </w:r>
    </w:p>
    <w:p w14:paraId="65CB2C2C" w14:textId="40BECB7F" w:rsidR="00CF1A96" w:rsidRPr="00DB2D32" w:rsidRDefault="00CF1A96" w:rsidP="00CF1A96">
      <w:pPr>
        <w:rPr>
          <w:rFonts w:ascii="Raleway" w:hAnsi="Raleway" w:cs="MS PGothic"/>
          <w:b/>
          <w:bCs/>
          <w:color w:val="000000"/>
          <w:sz w:val="16"/>
          <w:szCs w:val="16"/>
          <w14:ligatures w14:val="none"/>
        </w:rPr>
      </w:pPr>
      <w:r w:rsidRPr="00DB2D32">
        <w:rPr>
          <w:rFonts w:ascii="Raleway" w:hAnsi="Raleway" w:cs="MS PGothic"/>
          <w:b/>
          <w:bCs/>
          <w:color w:val="000000"/>
          <w:sz w:val="16"/>
          <w:szCs w:val="16"/>
          <w14:ligatures w14:val="none"/>
        </w:rPr>
        <w:t>Booth Construction &amp; Arrangements</w:t>
      </w:r>
      <w:r w:rsidR="00160F02" w:rsidRPr="00DB2D32">
        <w:rPr>
          <w:rFonts w:ascii="Raleway" w:hAnsi="Raleway" w:cs="MS PGothic"/>
          <w:b/>
          <w:bCs/>
          <w:color w:val="000000"/>
          <w:sz w:val="16"/>
          <w:szCs w:val="16"/>
          <w14:ligatures w14:val="none"/>
        </w:rPr>
        <w:br/>
      </w:r>
      <w:r w:rsidRPr="00DB2D32">
        <w:rPr>
          <w:rFonts w:ascii="Raleway" w:hAnsi="Raleway" w:cs="MS PGothic"/>
          <w:color w:val="000000"/>
          <w:sz w:val="16"/>
          <w:szCs w:val="16"/>
          <w14:ligatures w14:val="none"/>
        </w:rPr>
        <w:t>Exhibitors are not allowed to obstruct the view, cause injury, or adversely affect the displays of other exhibitors. APPA will provide and arrange for the erection of necessary draped background and sides in a uniform style. Each exhibit must be confined to the spatial limits of its respective booth indicated on the floor plan. Placement of the components of the exhibit must be done to avoid blocking the visibility of neighboring exhibitors. All exposed parts of a display must be finished so as not to be objectionable to other exhibitors or APPA. If any unfinished, exposed part of the exhibit is deemed offensive, the exhibiting firm will be charged for the cost of any additional draping or finishing needed.</w:t>
      </w:r>
    </w:p>
    <w:p w14:paraId="2C12B5D8" w14:textId="77777777" w:rsidR="00160F02" w:rsidRPr="00DB2D32" w:rsidRDefault="00160F02" w:rsidP="00CF1A96">
      <w:pPr>
        <w:rPr>
          <w:rFonts w:ascii="Raleway" w:hAnsi="Raleway" w:cs="MS PGothic"/>
          <w:b/>
          <w:bCs/>
          <w:color w:val="000000"/>
          <w:sz w:val="16"/>
          <w:szCs w:val="16"/>
          <w14:ligatures w14:val="none"/>
        </w:rPr>
      </w:pPr>
    </w:p>
    <w:p w14:paraId="224A49DC" w14:textId="77777777" w:rsidR="00160F02" w:rsidRPr="00DB2D32" w:rsidRDefault="00160F02" w:rsidP="00CF1A96">
      <w:pPr>
        <w:rPr>
          <w:rFonts w:ascii="Raleway" w:hAnsi="Raleway" w:cs="MS PGothic"/>
          <w:b/>
          <w:bCs/>
          <w:color w:val="000000"/>
          <w:sz w:val="16"/>
          <w:szCs w:val="16"/>
          <w14:ligatures w14:val="none"/>
        </w:rPr>
      </w:pPr>
    </w:p>
    <w:p w14:paraId="41D9FF4C" w14:textId="64D6DF88" w:rsidR="00CF1A96" w:rsidRPr="00DB2D32" w:rsidRDefault="00CF1A96" w:rsidP="00CF1A96">
      <w:pPr>
        <w:rPr>
          <w:rFonts w:ascii="Raleway" w:hAnsi="Raleway" w:cs="MS PGothic"/>
          <w:b/>
          <w:bCs/>
          <w:color w:val="000000"/>
          <w:sz w:val="16"/>
          <w:szCs w:val="16"/>
          <w14:ligatures w14:val="none"/>
        </w:rPr>
      </w:pPr>
      <w:r w:rsidRPr="00DB2D32">
        <w:rPr>
          <w:rFonts w:ascii="Raleway" w:hAnsi="Raleway" w:cs="MS PGothic"/>
          <w:b/>
          <w:bCs/>
          <w:color w:val="000000"/>
          <w:sz w:val="16"/>
          <w:szCs w:val="16"/>
          <w14:ligatures w14:val="none"/>
        </w:rPr>
        <w:t>In-Line Exhibits</w:t>
      </w:r>
      <w:r w:rsidR="00160F02" w:rsidRPr="00DB2D32">
        <w:rPr>
          <w:rFonts w:ascii="Raleway" w:hAnsi="Raleway" w:cs="MS PGothic"/>
          <w:b/>
          <w:bCs/>
          <w:color w:val="000000"/>
          <w:sz w:val="16"/>
          <w:szCs w:val="16"/>
          <w14:ligatures w14:val="none"/>
        </w:rPr>
        <w:br/>
      </w:r>
      <w:r w:rsidRPr="00DB2D32">
        <w:rPr>
          <w:rFonts w:ascii="Raleway" w:hAnsi="Raleway" w:cs="MS PGothic"/>
          <w:color w:val="000000"/>
          <w:sz w:val="16"/>
          <w:szCs w:val="16"/>
          <w14:ligatures w14:val="none"/>
        </w:rPr>
        <w:t>Display materials should be arranged in such a manner that do not obstruct the sight lines of neighboring exhibitors. The maximum height of eight (8) feet is allowed only in the rear half of booth space, with a four (4) feet height restriction imposed on all materials in the remaining space forward to the aisle.</w:t>
      </w:r>
    </w:p>
    <w:p w14:paraId="417DDCC8" w14:textId="31F5BA2F" w:rsidR="00CF1A96" w:rsidRPr="00DB2D32" w:rsidRDefault="00CF1A96" w:rsidP="00CF1A96">
      <w:pPr>
        <w:rPr>
          <w:rFonts w:ascii="Raleway" w:hAnsi="Raleway" w:cs="MS PGothic"/>
          <w:b/>
          <w:bCs/>
          <w:color w:val="000000"/>
          <w:sz w:val="16"/>
          <w:szCs w:val="16"/>
          <w14:ligatures w14:val="none"/>
        </w:rPr>
      </w:pPr>
      <w:r w:rsidRPr="00DB2D32">
        <w:rPr>
          <w:rFonts w:ascii="Raleway" w:hAnsi="Raleway" w:cs="MS PGothic"/>
          <w:b/>
          <w:bCs/>
          <w:color w:val="000000"/>
          <w:sz w:val="16"/>
          <w:szCs w:val="16"/>
          <w14:ligatures w14:val="none"/>
        </w:rPr>
        <w:t>Corner Booth</w:t>
      </w:r>
      <w:r w:rsidR="00160F02" w:rsidRPr="00DB2D32">
        <w:rPr>
          <w:rFonts w:ascii="Raleway" w:hAnsi="Raleway" w:cs="MS PGothic"/>
          <w:b/>
          <w:bCs/>
          <w:color w:val="000000"/>
          <w:sz w:val="16"/>
          <w:szCs w:val="16"/>
          <w14:ligatures w14:val="none"/>
        </w:rPr>
        <w:br/>
      </w:r>
      <w:r w:rsidRPr="00DB2D32">
        <w:rPr>
          <w:rFonts w:ascii="Raleway" w:hAnsi="Raleway" w:cs="MS PGothic"/>
          <w:color w:val="000000"/>
          <w:sz w:val="16"/>
          <w:szCs w:val="16"/>
          <w14:ligatures w14:val="none"/>
        </w:rPr>
        <w:t>A corner booth is an in-line booth exposed to aisles on two sides. All other guidelines for in-line booths apply.</w:t>
      </w:r>
    </w:p>
    <w:p w14:paraId="148BBD26" w14:textId="77777777" w:rsidR="00CF1A96" w:rsidRPr="00DB2D32" w:rsidRDefault="00CF1A96" w:rsidP="00CF1A96">
      <w:pPr>
        <w:rPr>
          <w:rFonts w:ascii="Raleway" w:hAnsi="Raleway"/>
          <w:color w:val="000000"/>
          <w:sz w:val="16"/>
          <w:szCs w:val="16"/>
        </w:rPr>
      </w:pPr>
      <w:r w:rsidRPr="00DB2D32">
        <w:rPr>
          <w:rFonts w:ascii="Raleway" w:hAnsi="Raleway" w:cs="MS PGothic"/>
          <w:b/>
          <w:bCs/>
          <w:color w:val="000000"/>
          <w:sz w:val="16"/>
          <w:szCs w:val="16"/>
          <w14:ligatures w14:val="none"/>
        </w:rPr>
        <w:t>Subletting of Space</w:t>
      </w:r>
      <w:r w:rsidRPr="00DB2D32">
        <w:rPr>
          <w:rFonts w:ascii="Raleway" w:hAnsi="Raleway" w:cs="MS PGothic"/>
          <w:b/>
          <w:bCs/>
          <w:color w:val="000000"/>
          <w:sz w:val="16"/>
          <w:szCs w:val="16"/>
          <w14:ligatures w14:val="none"/>
        </w:rPr>
        <w:br/>
      </w:r>
      <w:r w:rsidRPr="00DB2D32">
        <w:rPr>
          <w:rFonts w:ascii="Raleway" w:hAnsi="Raleway"/>
          <w:color w:val="000000"/>
          <w:sz w:val="16"/>
          <w:szCs w:val="16"/>
        </w:rPr>
        <w:t>Subletting of space is permitted only under special circumstances and only with APPA’s prior, written permission. Exhibitors may assign, sublet, or apportion to others the whole or any part of their allocated space and may advertise or display goods or services other than those manufactured or sold by them in the regular course of their business. The rate for such subletting of space with APPA’s written permission is an additional fifty percent (50%) premium on the regular space fee per sublease. This requirement, however, does not prohibit an exhibitor from using equipment or the product of another exhibitor in its booth for the purpose of better product presentation of its own product; however, it may not give credit to the manufacturer.</w:t>
      </w:r>
    </w:p>
    <w:p w14:paraId="2020C8E4" w14:textId="6EB03A6C" w:rsidR="00CF1A96" w:rsidRPr="00DB2D32" w:rsidRDefault="00CF1A96" w:rsidP="00CF1A96">
      <w:pPr>
        <w:rPr>
          <w:rFonts w:ascii="Raleway" w:hAnsi="Raleway"/>
          <w:b/>
          <w:bCs/>
          <w:color w:val="000000"/>
          <w:sz w:val="16"/>
          <w:szCs w:val="16"/>
        </w:rPr>
      </w:pPr>
      <w:r w:rsidRPr="00DB2D32">
        <w:rPr>
          <w:rFonts w:ascii="Raleway" w:hAnsi="Raleway"/>
          <w:b/>
          <w:bCs/>
          <w:color w:val="000000"/>
          <w:sz w:val="16"/>
          <w:szCs w:val="16"/>
        </w:rPr>
        <w:t>Early Move-Out Prohibited</w:t>
      </w:r>
      <w:r w:rsidR="00CA262A" w:rsidRPr="00DB2D32">
        <w:rPr>
          <w:rFonts w:ascii="Raleway" w:hAnsi="Raleway"/>
          <w:b/>
          <w:bCs/>
          <w:color w:val="000000"/>
          <w:sz w:val="16"/>
          <w:szCs w:val="16"/>
        </w:rPr>
        <w:br/>
      </w:r>
      <w:r w:rsidRPr="00DB2D32">
        <w:rPr>
          <w:rFonts w:ascii="Raleway" w:hAnsi="Raleway"/>
          <w:color w:val="000000"/>
          <w:sz w:val="16"/>
          <w:szCs w:val="16"/>
        </w:rPr>
        <w:t xml:space="preserve">It is agreed and understood that premature move-out detracts from and is harmful to the overall merit of the exhibition. As such, the exhibitor agrees that it will not initiate move-out or abandon its exhibit prior to the date/times listed in the vendor services kit. </w:t>
      </w:r>
    </w:p>
    <w:p w14:paraId="7F2E769C" w14:textId="08471993" w:rsidR="00CF1A96" w:rsidRPr="00DB2D32" w:rsidRDefault="00CF1A96" w:rsidP="00CF1A96">
      <w:pPr>
        <w:rPr>
          <w:rFonts w:ascii="Raleway" w:hAnsi="Raleway"/>
          <w:b/>
          <w:bCs/>
          <w:color w:val="000000"/>
          <w:sz w:val="16"/>
          <w:szCs w:val="16"/>
        </w:rPr>
      </w:pPr>
      <w:r w:rsidRPr="00DB2D32">
        <w:rPr>
          <w:rFonts w:ascii="Raleway" w:hAnsi="Raleway"/>
          <w:b/>
          <w:bCs/>
          <w:color w:val="000000"/>
          <w:sz w:val="16"/>
          <w:szCs w:val="16"/>
        </w:rPr>
        <w:t>Removal of Exhibits</w:t>
      </w:r>
      <w:r w:rsidR="00CA262A" w:rsidRPr="00DB2D32">
        <w:rPr>
          <w:rFonts w:ascii="Raleway" w:hAnsi="Raleway"/>
          <w:b/>
          <w:bCs/>
          <w:color w:val="000000"/>
          <w:sz w:val="16"/>
          <w:szCs w:val="16"/>
        </w:rPr>
        <w:br/>
      </w:r>
      <w:r w:rsidRPr="00DB2D32">
        <w:rPr>
          <w:rFonts w:ascii="Raleway" w:hAnsi="Raleway"/>
          <w:color w:val="000000"/>
          <w:sz w:val="16"/>
          <w:szCs w:val="16"/>
        </w:rPr>
        <w:t xml:space="preserve">Tear down and removal of exhibits shall begin promptly after the close of the exhibit hall. Exhibitors are requested not to interfere with the removal of aisle carpet and the return of empty crates. Each exhibitor will complete arrangements for removal of its material from the exhibit facility in accordance with the instructions provided in the vendor services kit. </w:t>
      </w:r>
    </w:p>
    <w:p w14:paraId="1082E605" w14:textId="50C1EFBF" w:rsidR="00CF1A96" w:rsidRPr="00DB2D32" w:rsidRDefault="00CF1A96" w:rsidP="00CF1A96">
      <w:pPr>
        <w:rPr>
          <w:rFonts w:ascii="Raleway" w:hAnsi="Raleway"/>
          <w:b/>
          <w:bCs/>
          <w:color w:val="000000"/>
          <w:sz w:val="16"/>
          <w:szCs w:val="16"/>
        </w:rPr>
      </w:pPr>
      <w:r w:rsidRPr="00DB2D32">
        <w:rPr>
          <w:rFonts w:ascii="Raleway" w:hAnsi="Raleway"/>
          <w:b/>
          <w:bCs/>
          <w:color w:val="000000"/>
          <w:sz w:val="16"/>
          <w:szCs w:val="16"/>
        </w:rPr>
        <w:t>Video Taping &amp; Photography</w:t>
      </w:r>
      <w:r w:rsidR="00CA262A" w:rsidRPr="00DB2D32">
        <w:rPr>
          <w:rFonts w:ascii="Raleway" w:hAnsi="Raleway"/>
          <w:b/>
          <w:bCs/>
          <w:color w:val="000000"/>
          <w:sz w:val="16"/>
          <w:szCs w:val="16"/>
        </w:rPr>
        <w:br/>
      </w:r>
      <w:r w:rsidRPr="00DB2D32">
        <w:rPr>
          <w:rFonts w:ascii="Raleway" w:hAnsi="Raleway"/>
          <w:color w:val="000000"/>
          <w:sz w:val="16"/>
          <w:szCs w:val="16"/>
        </w:rPr>
        <w:t>Exhibitors are prohibited from videotaping or photographing other exhibitors’ booths or events or activities, other than those occurring entirely within the exhibitors’ own booth space, without permission from other exhibitors.</w:t>
      </w:r>
    </w:p>
    <w:p w14:paraId="08BF1800" w14:textId="347ADF44" w:rsidR="00CF1A96" w:rsidRPr="00DB2D32" w:rsidRDefault="00CF1A96" w:rsidP="00CF1A96">
      <w:pPr>
        <w:pStyle w:val="NormalWeb"/>
        <w:shd w:val="clear" w:color="auto" w:fill="FFFFFF"/>
        <w:rPr>
          <w:rFonts w:ascii="Raleway" w:hAnsi="Raleway"/>
          <w:sz w:val="16"/>
          <w:szCs w:val="16"/>
        </w:rPr>
      </w:pPr>
      <w:r w:rsidRPr="00DB2D32">
        <w:rPr>
          <w:rFonts w:ascii="Raleway" w:hAnsi="Raleway"/>
          <w:b/>
          <w:bCs/>
          <w:color w:val="000000"/>
          <w:sz w:val="16"/>
          <w:szCs w:val="16"/>
        </w:rPr>
        <w:t>Agreement</w:t>
      </w:r>
      <w:r w:rsidRPr="00DB2D32">
        <w:rPr>
          <w:rFonts w:ascii="Raleway" w:hAnsi="Raleway"/>
          <w:sz w:val="16"/>
          <w:szCs w:val="16"/>
        </w:rPr>
        <w:br/>
      </w:r>
      <w:r w:rsidR="00D85BE8" w:rsidRPr="00DB2D32">
        <w:rPr>
          <w:rFonts w:ascii="Raleway" w:hAnsi="Raleway"/>
          <w:color w:val="000000"/>
          <w:sz w:val="16"/>
          <w:szCs w:val="16"/>
        </w:rPr>
        <w:t xml:space="preserve">I have full authority to commit my organization to those terms and conditions. </w:t>
      </w:r>
      <w:r w:rsidRPr="00DB2D32">
        <w:rPr>
          <w:rFonts w:ascii="Raleway" w:hAnsi="Raleway"/>
          <w:sz w:val="16"/>
          <w:szCs w:val="16"/>
        </w:rPr>
        <w:t>I</w:t>
      </w:r>
      <w:r w:rsidRPr="00DB2D32">
        <w:rPr>
          <w:rFonts w:ascii="Raleway" w:hAnsi="Raleway"/>
          <w:color w:val="000000"/>
          <w:sz w:val="16"/>
          <w:szCs w:val="16"/>
        </w:rPr>
        <w:t xml:space="preserve"> understand and agree to comply with these policies. I understand that contributions or gifts made to this association are not deductible as charitable </w:t>
      </w:r>
      <w:r w:rsidR="00CA262A" w:rsidRPr="00DB2D32">
        <w:rPr>
          <w:rFonts w:ascii="Raleway" w:hAnsi="Raleway"/>
          <w:color w:val="000000"/>
          <w:sz w:val="16"/>
          <w:szCs w:val="16"/>
        </w:rPr>
        <w:t>contributions but</w:t>
      </w:r>
      <w:r w:rsidRPr="00DB2D32">
        <w:rPr>
          <w:rFonts w:ascii="Raleway" w:hAnsi="Raleway"/>
          <w:color w:val="000000"/>
          <w:sz w:val="16"/>
          <w:szCs w:val="16"/>
        </w:rPr>
        <w:t xml:space="preserve"> may be deductible as ordinary and necessary business expenses, for federal income tax purposes. I understand that my organization will indemnify APPA for claims or liability arising from statements or activities of my organization related to its sponsoring or exhibiting.  I represent that my organization carries adequate liability insurance to cover any reasonably anticipated claims or liability from sponsoring or exhibiting. I have read and I understand the terms and conditions defined herein. I understand that by providing my email and contact information that I am authorizing the American Public Power Association to send information to my organization about upcoming events, programs, and services via these means. </w:t>
      </w:r>
    </w:p>
    <w:p w14:paraId="0964CC04" w14:textId="1173D0A5" w:rsidR="00CF1A96" w:rsidRPr="00DB2D32" w:rsidRDefault="00CF1A96" w:rsidP="00CF1A96">
      <w:pPr>
        <w:rPr>
          <w:rFonts w:ascii="Raleway" w:hAnsi="Raleway"/>
          <w:sz w:val="16"/>
          <w:szCs w:val="16"/>
        </w:rPr>
      </w:pPr>
      <w:r w:rsidRPr="00DB2D32">
        <w:rPr>
          <w:rFonts w:ascii="Raleway" w:hAnsi="Raleway"/>
          <w:sz w:val="16"/>
          <w:szCs w:val="16"/>
        </w:rPr>
        <w:t>Name</w:t>
      </w:r>
      <w:r w:rsidR="00055942" w:rsidRPr="00DB2D3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p>
    <w:p w14:paraId="1B46EC70" w14:textId="395665EF" w:rsidR="00CF1A96" w:rsidRPr="00DB2D32" w:rsidRDefault="00CF1A96" w:rsidP="00CF1A96">
      <w:pPr>
        <w:rPr>
          <w:rFonts w:ascii="Raleway" w:hAnsi="Raleway"/>
          <w:sz w:val="16"/>
          <w:szCs w:val="16"/>
        </w:rPr>
      </w:pPr>
      <w:r w:rsidRPr="00DB2D32">
        <w:rPr>
          <w:rFonts w:ascii="Raleway" w:hAnsi="Raleway"/>
          <w:sz w:val="16"/>
          <w:szCs w:val="16"/>
        </w:rPr>
        <w:t>Title</w:t>
      </w:r>
      <w:r w:rsidR="00055942" w:rsidRPr="00DB2D3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p>
    <w:p w14:paraId="53574448" w14:textId="21285747" w:rsidR="00CF1A96" w:rsidRPr="00DB2D32" w:rsidRDefault="00CF1A96" w:rsidP="00CF1A96">
      <w:pPr>
        <w:rPr>
          <w:rFonts w:ascii="Raleway" w:hAnsi="Raleway"/>
          <w:sz w:val="16"/>
          <w:szCs w:val="16"/>
        </w:rPr>
      </w:pPr>
      <w:r w:rsidRPr="00DB2D32">
        <w:rPr>
          <w:rFonts w:ascii="Raleway" w:hAnsi="Raleway"/>
          <w:sz w:val="16"/>
          <w:szCs w:val="16"/>
        </w:rPr>
        <w:t>Date</w:t>
      </w:r>
      <w:r w:rsidR="00055942" w:rsidRPr="00DB2D3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r w:rsidR="00055942">
        <w:rPr>
          <w:rFonts w:ascii="Raleway" w:hAnsi="Raleway" w:cs="Calibri"/>
          <w:sz w:val="18"/>
          <w:szCs w:val="18"/>
          <w:u w:val="single"/>
        </w:rPr>
        <w:tab/>
      </w:r>
    </w:p>
    <w:sectPr w:rsidR="00CF1A96" w:rsidRPr="00DB2D32" w:rsidSect="00160F02">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5303" w14:textId="77777777" w:rsidR="00722901" w:rsidRDefault="00722901" w:rsidP="00722901">
      <w:pPr>
        <w:spacing w:after="0" w:line="240" w:lineRule="auto"/>
      </w:pPr>
      <w:r>
        <w:separator/>
      </w:r>
    </w:p>
  </w:endnote>
  <w:endnote w:type="continuationSeparator" w:id="0">
    <w:p w14:paraId="026E6B54" w14:textId="77777777" w:rsidR="00722901" w:rsidRDefault="00722901" w:rsidP="0072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Baskerville">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633836"/>
      <w:docPartObj>
        <w:docPartGallery w:val="Page Numbers (Bottom of Page)"/>
        <w:docPartUnique/>
      </w:docPartObj>
    </w:sdtPr>
    <w:sdtEndPr>
      <w:rPr>
        <w:noProof/>
      </w:rPr>
    </w:sdtEndPr>
    <w:sdtContent>
      <w:p w14:paraId="486408E5" w14:textId="6ECA7B29" w:rsidR="00722901" w:rsidRDefault="007229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4684CA" w14:textId="77777777" w:rsidR="00722901" w:rsidRDefault="0072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770E" w14:textId="77777777" w:rsidR="00722901" w:rsidRDefault="00722901" w:rsidP="00722901">
      <w:pPr>
        <w:spacing w:after="0" w:line="240" w:lineRule="auto"/>
      </w:pPr>
      <w:r>
        <w:separator/>
      </w:r>
    </w:p>
  </w:footnote>
  <w:footnote w:type="continuationSeparator" w:id="0">
    <w:p w14:paraId="3274CA2C" w14:textId="77777777" w:rsidR="00722901" w:rsidRDefault="00722901" w:rsidP="00722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15AB"/>
    <w:multiLevelType w:val="multilevel"/>
    <w:tmpl w:val="054EF1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249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05"/>
    <w:rsid w:val="000354DB"/>
    <w:rsid w:val="00055942"/>
    <w:rsid w:val="00085601"/>
    <w:rsid w:val="00092AFD"/>
    <w:rsid w:val="000B2F8C"/>
    <w:rsid w:val="000F7AC0"/>
    <w:rsid w:val="00115C0E"/>
    <w:rsid w:val="0013459E"/>
    <w:rsid w:val="00160F02"/>
    <w:rsid w:val="00163BBF"/>
    <w:rsid w:val="00174C15"/>
    <w:rsid w:val="001935B6"/>
    <w:rsid w:val="00196432"/>
    <w:rsid w:val="002371F9"/>
    <w:rsid w:val="002B4C12"/>
    <w:rsid w:val="002D6D97"/>
    <w:rsid w:val="00367B0B"/>
    <w:rsid w:val="00373C77"/>
    <w:rsid w:val="003B6BD6"/>
    <w:rsid w:val="003B7EB1"/>
    <w:rsid w:val="004262E1"/>
    <w:rsid w:val="00441EDE"/>
    <w:rsid w:val="00493897"/>
    <w:rsid w:val="005010FD"/>
    <w:rsid w:val="005F0F92"/>
    <w:rsid w:val="006250BE"/>
    <w:rsid w:val="00652CB0"/>
    <w:rsid w:val="006709AD"/>
    <w:rsid w:val="00687DB0"/>
    <w:rsid w:val="00696405"/>
    <w:rsid w:val="006C2C7F"/>
    <w:rsid w:val="00701159"/>
    <w:rsid w:val="00722901"/>
    <w:rsid w:val="00774E09"/>
    <w:rsid w:val="007907BE"/>
    <w:rsid w:val="007D0716"/>
    <w:rsid w:val="007E45FB"/>
    <w:rsid w:val="00917173"/>
    <w:rsid w:val="00935DB3"/>
    <w:rsid w:val="0095623A"/>
    <w:rsid w:val="00960829"/>
    <w:rsid w:val="00A00E55"/>
    <w:rsid w:val="00A314E9"/>
    <w:rsid w:val="00A7169B"/>
    <w:rsid w:val="00AE0191"/>
    <w:rsid w:val="00C06F42"/>
    <w:rsid w:val="00CA262A"/>
    <w:rsid w:val="00CB0C55"/>
    <w:rsid w:val="00CC542F"/>
    <w:rsid w:val="00CF1A96"/>
    <w:rsid w:val="00D121A4"/>
    <w:rsid w:val="00D128B6"/>
    <w:rsid w:val="00D3286D"/>
    <w:rsid w:val="00D758DE"/>
    <w:rsid w:val="00D85BE8"/>
    <w:rsid w:val="00DB2D32"/>
    <w:rsid w:val="00DC43D7"/>
    <w:rsid w:val="00DE4625"/>
    <w:rsid w:val="00DF0DCD"/>
    <w:rsid w:val="00DF6C92"/>
    <w:rsid w:val="00E939CA"/>
    <w:rsid w:val="00EE6C7D"/>
    <w:rsid w:val="00F05E5C"/>
    <w:rsid w:val="00FC39D4"/>
    <w:rsid w:val="00FD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F022"/>
  <w15:chartTrackingRefBased/>
  <w15:docId w15:val="{6C011DB6-08E0-499E-BB93-3F734C9F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010FD"/>
    <w:pPr>
      <w:keepNext/>
      <w:spacing w:before="240" w:after="60" w:line="240" w:lineRule="auto"/>
      <w:outlineLvl w:val="1"/>
    </w:pPr>
    <w:rPr>
      <w:rFonts w:ascii="Arial" w:eastAsia="Times New Roman" w:hAnsi="Arial" w:cs="Arial"/>
      <w:b/>
      <w:bCs/>
      <w:i/>
      <w:i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10FD"/>
    <w:rPr>
      <w:rFonts w:ascii="Arial" w:eastAsia="Times New Roman" w:hAnsi="Arial" w:cs="Arial"/>
      <w:b/>
      <w:bCs/>
      <w:i/>
      <w:iCs/>
      <w:kern w:val="0"/>
      <w:sz w:val="28"/>
      <w:szCs w:val="28"/>
      <w14:ligatures w14:val="none"/>
    </w:rPr>
  </w:style>
  <w:style w:type="paragraph" w:styleId="Subtitle">
    <w:name w:val="Subtitle"/>
    <w:basedOn w:val="Normal"/>
    <w:link w:val="SubtitleChar"/>
    <w:qFormat/>
    <w:rsid w:val="005010FD"/>
    <w:pPr>
      <w:spacing w:after="0" w:line="240" w:lineRule="auto"/>
      <w:jc w:val="center"/>
    </w:pPr>
    <w:rPr>
      <w:rFonts w:ascii="New Baskerville" w:eastAsia="Times New Roman" w:hAnsi="New Baskerville" w:cs="Times New Roman"/>
      <w:b/>
      <w:i/>
      <w:kern w:val="0"/>
      <w:sz w:val="24"/>
      <w:szCs w:val="20"/>
      <w14:ligatures w14:val="none"/>
    </w:rPr>
  </w:style>
  <w:style w:type="character" w:customStyle="1" w:styleId="SubtitleChar">
    <w:name w:val="Subtitle Char"/>
    <w:basedOn w:val="DefaultParagraphFont"/>
    <w:link w:val="Subtitle"/>
    <w:rsid w:val="005010FD"/>
    <w:rPr>
      <w:rFonts w:ascii="New Baskerville" w:eastAsia="Times New Roman" w:hAnsi="New Baskerville" w:cs="Times New Roman"/>
      <w:b/>
      <w:i/>
      <w:kern w:val="0"/>
      <w:sz w:val="24"/>
      <w:szCs w:val="20"/>
      <w14:ligatures w14:val="none"/>
    </w:rPr>
  </w:style>
  <w:style w:type="paragraph" w:styleId="ListParagraph">
    <w:name w:val="List Paragraph"/>
    <w:basedOn w:val="Normal"/>
    <w:uiPriority w:val="34"/>
    <w:qFormat/>
    <w:rsid w:val="00174C15"/>
    <w:pPr>
      <w:suppressAutoHyphens/>
      <w:autoSpaceDN w:val="0"/>
      <w:spacing w:after="200" w:line="276" w:lineRule="auto"/>
      <w:ind w:left="720"/>
      <w:textAlignment w:val="baseline"/>
    </w:pPr>
    <w:rPr>
      <w:rFonts w:ascii="Calibri" w:eastAsia="Calibri" w:hAnsi="Calibri" w:cs="Times New Roman"/>
      <w:kern w:val="0"/>
      <w14:ligatures w14:val="none"/>
    </w:rPr>
  </w:style>
  <w:style w:type="character" w:styleId="Hyperlink">
    <w:name w:val="Hyperlink"/>
    <w:basedOn w:val="DefaultParagraphFont"/>
    <w:uiPriority w:val="99"/>
    <w:semiHidden/>
    <w:unhideWhenUsed/>
    <w:rsid w:val="00DC43D7"/>
    <w:rPr>
      <w:color w:val="0563C1"/>
      <w:u w:val="single"/>
    </w:rPr>
  </w:style>
  <w:style w:type="paragraph" w:styleId="NormalWeb">
    <w:name w:val="Normal (Web)"/>
    <w:basedOn w:val="Normal"/>
    <w:uiPriority w:val="99"/>
    <w:unhideWhenUsed/>
    <w:rsid w:val="00DC43D7"/>
    <w:pPr>
      <w:spacing w:before="100" w:beforeAutospacing="1" w:after="100" w:afterAutospacing="1" w:line="240" w:lineRule="auto"/>
    </w:pPr>
    <w:rPr>
      <w:rFonts w:ascii="MS PGothic" w:eastAsia="MS PGothic" w:hAnsi="MS PGothic" w:cs="MS PGothic"/>
      <w:kern w:val="0"/>
      <w:sz w:val="24"/>
      <w:szCs w:val="24"/>
      <w:lang w:eastAsia="ja-JP"/>
      <w14:ligatures w14:val="none"/>
    </w:rPr>
  </w:style>
  <w:style w:type="character" w:styleId="Strong">
    <w:name w:val="Strong"/>
    <w:basedOn w:val="DefaultParagraphFont"/>
    <w:uiPriority w:val="22"/>
    <w:qFormat/>
    <w:rsid w:val="00DC43D7"/>
    <w:rPr>
      <w:b/>
      <w:bCs/>
    </w:rPr>
  </w:style>
  <w:style w:type="paragraph" w:styleId="Header">
    <w:name w:val="header"/>
    <w:basedOn w:val="Normal"/>
    <w:link w:val="HeaderChar"/>
    <w:uiPriority w:val="99"/>
    <w:unhideWhenUsed/>
    <w:rsid w:val="0072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01"/>
  </w:style>
  <w:style w:type="paragraph" w:styleId="Footer">
    <w:name w:val="footer"/>
    <w:basedOn w:val="Normal"/>
    <w:link w:val="FooterChar"/>
    <w:uiPriority w:val="99"/>
    <w:unhideWhenUsed/>
    <w:rsid w:val="0072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ship@PublicPower.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Cowen</dc:creator>
  <cp:keywords/>
  <dc:description/>
  <cp:lastModifiedBy>Harrison Pyros</cp:lastModifiedBy>
  <cp:revision>4</cp:revision>
  <dcterms:created xsi:type="dcterms:W3CDTF">2025-01-23T15:17:00Z</dcterms:created>
  <dcterms:modified xsi:type="dcterms:W3CDTF">2025-01-24T18:52:00Z</dcterms:modified>
</cp:coreProperties>
</file>